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304" w:rsidRDefault="009F4304" w:rsidP="009F4304">
      <w:bookmarkStart w:id="0" w:name="_GoBack"/>
      <w:bookmarkEnd w:id="0"/>
    </w:p>
    <w:p w:rsidR="009F4304" w:rsidRDefault="009F4304" w:rsidP="009F4304">
      <w:pPr>
        <w:pStyle w:val="Overskrift2"/>
      </w:pPr>
      <w:r>
        <w:t>Codesign for pedagogical play practices in schools</w:t>
      </w:r>
    </w:p>
    <w:p w:rsidR="009F4304" w:rsidRDefault="009F4304" w:rsidP="009F4304"/>
    <w:p w:rsidR="009F4304" w:rsidRDefault="009F4304" w:rsidP="009F4304">
      <w:pPr>
        <w:rPr>
          <w:b/>
        </w:rPr>
      </w:pPr>
      <w:r w:rsidRPr="002A5CF0">
        <w:rPr>
          <w:b/>
        </w:rPr>
        <w:t>Research topic/aim</w:t>
      </w:r>
    </w:p>
    <w:p w:rsidR="00B34A52" w:rsidRDefault="00594E72" w:rsidP="009F4304">
      <w:r>
        <w:t xml:space="preserve">According to </w:t>
      </w:r>
      <w:r w:rsidR="0036184C">
        <w:t xml:space="preserve">the </w:t>
      </w:r>
      <w:r>
        <w:t xml:space="preserve">U.N. </w:t>
      </w:r>
      <w:r w:rsidR="0036184C">
        <w:t>C</w:t>
      </w:r>
      <w:r>
        <w:t xml:space="preserve">hild </w:t>
      </w:r>
      <w:r w:rsidR="0036184C">
        <w:t>C</w:t>
      </w:r>
      <w:r>
        <w:t xml:space="preserve">onvention all children have the right to play. </w:t>
      </w:r>
      <w:r w:rsidR="002A5CF0">
        <w:t>In the context of an increased focus on children’s learnings skills in</w:t>
      </w:r>
      <w:r w:rsidR="00631733">
        <w:t xml:space="preserve"> </w:t>
      </w:r>
      <w:r w:rsidR="002A5CF0">
        <w:t xml:space="preserve">Nordic schools, </w:t>
      </w:r>
      <w:r w:rsidR="008226EC">
        <w:t xml:space="preserve">there is a risk, </w:t>
      </w:r>
      <w:r w:rsidR="0036184C">
        <w:t xml:space="preserve">however, </w:t>
      </w:r>
      <w:r w:rsidR="008226EC">
        <w:t xml:space="preserve">that </w:t>
      </w:r>
      <w:r w:rsidR="002A5CF0">
        <w:t xml:space="preserve">play in schools </w:t>
      </w:r>
      <w:r w:rsidR="008226EC">
        <w:t xml:space="preserve">will </w:t>
      </w:r>
      <w:r w:rsidR="002A5CF0">
        <w:t>be reduced</w:t>
      </w:r>
      <w:r w:rsidR="008226EC">
        <w:t xml:space="preserve"> to</w:t>
      </w:r>
      <w:r w:rsidR="002A5CF0">
        <w:t xml:space="preserve"> </w:t>
      </w:r>
      <w:r w:rsidR="008226EC">
        <w:t xml:space="preserve">either </w:t>
      </w:r>
      <w:r w:rsidR="002A5CF0">
        <w:t>tools for learning or to</w:t>
      </w:r>
      <w:r w:rsidR="008226EC">
        <w:t xml:space="preserve"> a concept of ‘free play’ related to adult-free activities. </w:t>
      </w:r>
      <w:r w:rsidR="002A5CF0">
        <w:t xml:space="preserve">Yet, at the same time there seems to be an increased </w:t>
      </w:r>
      <w:r w:rsidR="00B34A52">
        <w:t>number</w:t>
      </w:r>
      <w:r w:rsidR="002A5CF0">
        <w:t xml:space="preserve"> of children that do not thrive in schools. </w:t>
      </w:r>
      <w:r w:rsidR="00B34A52">
        <w:t>This study explore how pedagogues and researcher by codesigning for play</w:t>
      </w:r>
      <w:r w:rsidR="00752482">
        <w:t xml:space="preserve"> with children</w:t>
      </w:r>
      <w:r w:rsidR="00B34A52">
        <w:t xml:space="preserve"> in schools can </w:t>
      </w:r>
      <w:r>
        <w:t>promote</w:t>
      </w:r>
      <w:r w:rsidR="00B34A52">
        <w:t xml:space="preserve"> play</w:t>
      </w:r>
      <w:r w:rsidR="006D65CD">
        <w:t xml:space="preserve">, </w:t>
      </w:r>
      <w:r w:rsidR="00752482">
        <w:t xml:space="preserve">fun </w:t>
      </w:r>
      <w:r w:rsidR="006D65CD">
        <w:t>and hope</w:t>
      </w:r>
      <w:r w:rsidR="00FC77AA">
        <w:t xml:space="preserve">. In addition, there is a special focus on children who needs pedagogical support in order to find </w:t>
      </w:r>
      <w:r>
        <w:t xml:space="preserve">unique ways of </w:t>
      </w:r>
      <w:r w:rsidR="0036184C">
        <w:t xml:space="preserve">joining </w:t>
      </w:r>
      <w:r>
        <w:t>play</w:t>
      </w:r>
      <w:r w:rsidR="00D35E99">
        <w:t xml:space="preserve">. </w:t>
      </w:r>
      <w:r w:rsidR="00771AFE">
        <w:t xml:space="preserve">The study drags on design research </w:t>
      </w:r>
      <w:r w:rsidR="006D65CD">
        <w:t xml:space="preserve">and Nordic pedagogical research, </w:t>
      </w:r>
      <w:r w:rsidR="00FC77AA">
        <w:t xml:space="preserve">aiming to </w:t>
      </w:r>
      <w:r w:rsidR="00982CE4">
        <w:t>develop pedagogical practices that can promote play as something that professional pedagogues can act on</w:t>
      </w:r>
      <w:r>
        <w:t xml:space="preserve"> in order to enhance play participation for all children</w:t>
      </w:r>
      <w:r w:rsidR="00982CE4">
        <w:t xml:space="preserve">. </w:t>
      </w:r>
      <w:r w:rsidR="00771AFE">
        <w:t xml:space="preserve">   </w:t>
      </w:r>
    </w:p>
    <w:p w:rsidR="009F4304" w:rsidRDefault="009F4304" w:rsidP="009F4304">
      <w:pPr>
        <w:rPr>
          <w:b/>
        </w:rPr>
      </w:pPr>
      <w:r w:rsidRPr="002A5CF0">
        <w:rPr>
          <w:b/>
        </w:rPr>
        <w:t>Theoretical framework</w:t>
      </w:r>
    </w:p>
    <w:p w:rsidR="002A5CF0" w:rsidRPr="002A5CF0" w:rsidRDefault="008226EC" w:rsidP="009F4304">
      <w:r>
        <w:t xml:space="preserve">The </w:t>
      </w:r>
      <w:r w:rsidR="00A42001">
        <w:t>theoretical grounding is</w:t>
      </w:r>
      <w:r>
        <w:t xml:space="preserve"> a mood-perspective theory o</w:t>
      </w:r>
      <w:r w:rsidR="00A42001">
        <w:t>n</w:t>
      </w:r>
      <w:r>
        <w:t xml:space="preserve"> play</w:t>
      </w:r>
      <w:r w:rsidR="00A42001">
        <w:t xml:space="preserve"> and a concept of play as a specific social order</w:t>
      </w:r>
      <w:r w:rsidR="0050643A">
        <w:t>:</w:t>
      </w:r>
      <w:r w:rsidR="00A42001">
        <w:t xml:space="preserve"> the order of play (</w:t>
      </w:r>
      <w:r w:rsidR="00631733">
        <w:t>1</w:t>
      </w:r>
      <w:r w:rsidR="0050643A">
        <w:t>)</w:t>
      </w:r>
      <w:r w:rsidR="00A42001">
        <w:t>. Within the order of play</w:t>
      </w:r>
      <w:r w:rsidR="00B10799">
        <w:t>,</w:t>
      </w:r>
      <w:r w:rsidR="00A42001">
        <w:t xml:space="preserve"> practise</w:t>
      </w:r>
      <w:r w:rsidR="005B6ECD">
        <w:t>s</w:t>
      </w:r>
      <w:r w:rsidR="00A42001">
        <w:t xml:space="preserve"> and meanings are established</w:t>
      </w:r>
      <w:r w:rsidR="005B6ECD">
        <w:t xml:space="preserve"> in ways where</w:t>
      </w:r>
      <w:r w:rsidR="00A42001">
        <w:t xml:space="preserve"> things, identities, words, relations and surroundings</w:t>
      </w:r>
      <w:r w:rsidR="005B6ECD">
        <w:t xml:space="preserve"> are </w:t>
      </w:r>
      <w:r w:rsidR="00631733">
        <w:t xml:space="preserve">‘in play’, </w:t>
      </w:r>
      <w:r w:rsidR="005B6ECD">
        <w:t>tested</w:t>
      </w:r>
      <w:r w:rsidR="00631733">
        <w:t>, repeated</w:t>
      </w:r>
      <w:r w:rsidR="005B6ECD">
        <w:t xml:space="preserve"> and changed </w:t>
      </w:r>
      <w:r w:rsidR="00B10799">
        <w:t>according to the</w:t>
      </w:r>
      <w:r w:rsidR="005B6ECD">
        <w:t xml:space="preserve"> actions of the participants.</w:t>
      </w:r>
      <w:r w:rsidR="00B10799">
        <w:t xml:space="preserve"> </w:t>
      </w:r>
      <w:r w:rsidR="00631733">
        <w:t>T</w:t>
      </w:r>
      <w:r w:rsidR="00771AFE">
        <w:t xml:space="preserve">he </w:t>
      </w:r>
      <w:r w:rsidR="00631733">
        <w:t>study also</w:t>
      </w:r>
      <w:r w:rsidR="00771AFE">
        <w:t xml:space="preserve"> includes theories of </w:t>
      </w:r>
      <w:r w:rsidR="00761B7A">
        <w:t xml:space="preserve">child perspectives and of </w:t>
      </w:r>
      <w:r w:rsidR="00771AFE">
        <w:t xml:space="preserve">pedagogical practices as </w:t>
      </w:r>
      <w:r w:rsidR="00121B6D">
        <w:t>based on</w:t>
      </w:r>
      <w:r w:rsidR="00FC77AA">
        <w:t xml:space="preserve"> recognition </w:t>
      </w:r>
      <w:r w:rsidR="00D35E99">
        <w:t>of pedagogical situations</w:t>
      </w:r>
      <w:r w:rsidR="00FC77AA">
        <w:t xml:space="preserve"> (</w:t>
      </w:r>
      <w:r w:rsidR="00631733">
        <w:t>2</w:t>
      </w:r>
      <w:r w:rsidR="00FC77AA">
        <w:t>)</w:t>
      </w:r>
      <w:r w:rsidR="00121B6D">
        <w:t>.</w:t>
      </w:r>
      <w:r w:rsidR="00771AFE">
        <w:t xml:space="preserve">  </w:t>
      </w:r>
      <w:r w:rsidR="005B6ECD">
        <w:t xml:space="preserve"> </w:t>
      </w:r>
      <w:r w:rsidR="00A42001">
        <w:t xml:space="preserve"> </w:t>
      </w:r>
    </w:p>
    <w:p w:rsidR="009F4304" w:rsidRDefault="009F4304" w:rsidP="009F4304">
      <w:pPr>
        <w:rPr>
          <w:b/>
        </w:rPr>
      </w:pPr>
      <w:r w:rsidRPr="002A5CF0">
        <w:rPr>
          <w:b/>
        </w:rPr>
        <w:t>Methodology</w:t>
      </w:r>
    </w:p>
    <w:p w:rsidR="00382A0B" w:rsidRDefault="00A80F5E" w:rsidP="009F4304">
      <w:r>
        <w:t xml:space="preserve">The </w:t>
      </w:r>
      <w:r w:rsidR="00631733">
        <w:t>study</w:t>
      </w:r>
      <w:r w:rsidR="003B5E58">
        <w:t xml:space="preserve"> merges </w:t>
      </w:r>
      <w:r>
        <w:t>a</w:t>
      </w:r>
      <w:r w:rsidR="0050643A">
        <w:t xml:space="preserve"> phenomenological</w:t>
      </w:r>
      <w:r>
        <w:t xml:space="preserve"> codesign-approach</w:t>
      </w:r>
      <w:r w:rsidR="003B5E58">
        <w:t xml:space="preserve"> with </w:t>
      </w:r>
      <w:r>
        <w:t>methods and methodologies from Research through Design</w:t>
      </w:r>
      <w:r w:rsidR="003B5E58">
        <w:t xml:space="preserve"> and</w:t>
      </w:r>
      <w:r>
        <w:t xml:space="preserve"> Design-based-Research</w:t>
      </w:r>
      <w:r w:rsidR="00FC77AA">
        <w:t xml:space="preserve"> (</w:t>
      </w:r>
      <w:r w:rsidR="00631733">
        <w:t>3</w:t>
      </w:r>
      <w:r w:rsidR="00FC77AA">
        <w:t>)</w:t>
      </w:r>
      <w:r w:rsidR="0050643A">
        <w:t>. Pivot of t</w:t>
      </w:r>
      <w:r w:rsidR="00121B6D">
        <w:t>he research process are different kinds of experiments</w:t>
      </w:r>
      <w:r w:rsidR="0050643A">
        <w:t xml:space="preserve">: </w:t>
      </w:r>
      <w:r w:rsidR="00121B6D">
        <w:t>play experiments and play reflection experiments.</w:t>
      </w:r>
      <w:r w:rsidR="008245B6">
        <w:t xml:space="preserve"> </w:t>
      </w:r>
      <w:r w:rsidR="00121B6D">
        <w:t xml:space="preserve"> </w:t>
      </w:r>
    </w:p>
    <w:p w:rsidR="009F4304" w:rsidRPr="00B65385" w:rsidRDefault="009F4304" w:rsidP="009F4304">
      <w:pPr>
        <w:rPr>
          <w:b/>
        </w:rPr>
      </w:pPr>
      <w:r w:rsidRPr="00B65385">
        <w:rPr>
          <w:b/>
        </w:rPr>
        <w:t>Findings</w:t>
      </w:r>
    </w:p>
    <w:p w:rsidR="009F4304" w:rsidRDefault="009F4304" w:rsidP="009F4304">
      <w:r>
        <w:t>The concept of free play seems to inhibit pedagogues in framing for and participating in children’s play. A</w:t>
      </w:r>
      <w:r w:rsidR="00855BFE">
        <w:t xml:space="preserve">s </w:t>
      </w:r>
      <w:r w:rsidR="0036184C">
        <w:t xml:space="preserve">such some children are excluded from the play community as they need pedagogical support. </w:t>
      </w:r>
      <w:r w:rsidR="00796517">
        <w:t xml:space="preserve">However, it </w:t>
      </w:r>
      <w:r>
        <w:t>seems that when pedagogues</w:t>
      </w:r>
      <w:r w:rsidR="00752482">
        <w:t xml:space="preserve"> and</w:t>
      </w:r>
      <w:r>
        <w:t xml:space="preserve"> </w:t>
      </w:r>
      <w:r w:rsidR="00752482">
        <w:t>ch</w:t>
      </w:r>
      <w:r>
        <w:t>ildren engage themselves in play</w:t>
      </w:r>
      <w:r w:rsidR="00796517">
        <w:t xml:space="preserve"> </w:t>
      </w:r>
      <w:r>
        <w:t xml:space="preserve">experiments other understandings of </w:t>
      </w:r>
      <w:r w:rsidR="0036184C">
        <w:t>and actions</w:t>
      </w:r>
      <w:r w:rsidR="006302D2">
        <w:t xml:space="preserve"> for</w:t>
      </w:r>
      <w:r w:rsidR="0036184C">
        <w:t xml:space="preserve"> </w:t>
      </w:r>
      <w:r>
        <w:t>play emerges</w:t>
      </w:r>
      <w:r w:rsidR="00B65385">
        <w:t>.</w:t>
      </w:r>
      <w:r w:rsidR="00752482">
        <w:t xml:space="preserve"> The </w:t>
      </w:r>
      <w:r w:rsidR="0050643A">
        <w:t xml:space="preserve">study </w:t>
      </w:r>
      <w:r w:rsidR="0036184C">
        <w:t xml:space="preserve">thus </w:t>
      </w:r>
      <w:r w:rsidR="0050643A">
        <w:t>points at</w:t>
      </w:r>
      <w:r w:rsidR="00752482">
        <w:t xml:space="preserve"> different</w:t>
      </w:r>
      <w:r w:rsidR="0050643A">
        <w:t xml:space="preserve"> ways for pedagog</w:t>
      </w:r>
      <w:r w:rsidR="00D35E99">
        <w:t>ues to act</w:t>
      </w:r>
      <w:r w:rsidR="00752482">
        <w:t xml:space="preserve"> in relation to </w:t>
      </w:r>
      <w:r w:rsidR="0036184C">
        <w:t xml:space="preserve">enhance children’s </w:t>
      </w:r>
      <w:r w:rsidR="00752482">
        <w:t>play</w:t>
      </w:r>
      <w:r w:rsidR="0036184C">
        <w:t xml:space="preserve"> participation.</w:t>
      </w:r>
      <w:r w:rsidR="0050643A">
        <w:t xml:space="preserve"> </w:t>
      </w:r>
      <w:r w:rsidR="00B94E37">
        <w:t xml:space="preserve"> </w:t>
      </w:r>
      <w:r w:rsidR="00796517">
        <w:t xml:space="preserve"> </w:t>
      </w:r>
      <w:r>
        <w:t xml:space="preserve">  </w:t>
      </w:r>
    </w:p>
    <w:p w:rsidR="009F4304" w:rsidRPr="00B65385" w:rsidRDefault="009F4304" w:rsidP="009F4304">
      <w:pPr>
        <w:rPr>
          <w:b/>
        </w:rPr>
      </w:pPr>
      <w:r w:rsidRPr="00B65385">
        <w:rPr>
          <w:b/>
        </w:rPr>
        <w:t>Relevance to Nordic educational research</w:t>
      </w:r>
    </w:p>
    <w:p w:rsidR="00D038AA" w:rsidRDefault="00B34A52" w:rsidP="009F4304">
      <w:r>
        <w:t xml:space="preserve">In a Nordic pedagogical context play has always been a value. Something to inspire in international research areas on play and education. </w:t>
      </w:r>
      <w:r w:rsidR="00152E73">
        <w:t>However, it seems that in order to keep the pedagogical focus on play</w:t>
      </w:r>
      <w:r w:rsidR="0036184C">
        <w:t xml:space="preserve"> in frames of education</w:t>
      </w:r>
      <w:r w:rsidR="00152E73">
        <w:t>, pedagogues must change their practices. Instead of regarding play as</w:t>
      </w:r>
      <w:r w:rsidR="0036184C">
        <w:t xml:space="preserve"> just</w:t>
      </w:r>
      <w:r w:rsidR="00152E73">
        <w:t xml:space="preserve"> a value, something that belong to children, it must – also - become the aim of pedagogical actions.    </w:t>
      </w:r>
    </w:p>
    <w:p w:rsidR="00B65385" w:rsidRDefault="00B34A52" w:rsidP="009F4304">
      <w:r>
        <w:t xml:space="preserve"> </w:t>
      </w:r>
    </w:p>
    <w:p w:rsidR="00DC7750" w:rsidRPr="00E27151" w:rsidRDefault="00DC7750" w:rsidP="00631733">
      <w:pPr>
        <w:pStyle w:val="Listeafsnit"/>
        <w:numPr>
          <w:ilvl w:val="0"/>
          <w:numId w:val="1"/>
        </w:numPr>
        <w:rPr>
          <w:lang w:val="da-DK"/>
        </w:rPr>
      </w:pPr>
      <w:r w:rsidRPr="00E27151">
        <w:rPr>
          <w:lang w:val="da-DK"/>
        </w:rPr>
        <w:t>Jørgensen</w:t>
      </w:r>
      <w:r w:rsidR="00D038AA" w:rsidRPr="00E27151">
        <w:rPr>
          <w:lang w:val="da-DK"/>
        </w:rPr>
        <w:t xml:space="preserve"> </w:t>
      </w:r>
      <w:r w:rsidRPr="00E27151">
        <w:rPr>
          <w:lang w:val="da-DK"/>
        </w:rPr>
        <w:t xml:space="preserve">&amp; Skovbjerg. (2020). </w:t>
      </w:r>
      <w:hyperlink r:id="rId8" w:history="1">
        <w:r w:rsidR="00432984" w:rsidRPr="00E27151">
          <w:rPr>
            <w:rStyle w:val="Hyperlink"/>
            <w:lang w:val="da-DK"/>
          </w:rPr>
          <w:t>https://tidsskrift.dk/FPPU/article/view/122507</w:t>
        </w:r>
      </w:hyperlink>
      <w:r w:rsidR="00432984" w:rsidRPr="00E27151">
        <w:rPr>
          <w:lang w:val="da-DK"/>
        </w:rPr>
        <w:t xml:space="preserve"> </w:t>
      </w:r>
    </w:p>
    <w:p w:rsidR="001A15A8" w:rsidRPr="00E27151" w:rsidRDefault="00631733" w:rsidP="001A15A8">
      <w:pPr>
        <w:pStyle w:val="Listeafsnit"/>
        <w:numPr>
          <w:ilvl w:val="0"/>
          <w:numId w:val="1"/>
        </w:numPr>
        <w:rPr>
          <w:lang w:val="sv-SE"/>
        </w:rPr>
      </w:pPr>
      <w:r w:rsidRPr="00E27151">
        <w:rPr>
          <w:lang w:val="sv-SE"/>
        </w:rPr>
        <w:t xml:space="preserve">Van Manen </w:t>
      </w:r>
      <w:r w:rsidR="001A15A8" w:rsidRPr="00E27151">
        <w:rPr>
          <w:lang w:val="sv-SE"/>
        </w:rPr>
        <w:t xml:space="preserve">(2012) </w:t>
      </w:r>
      <w:hyperlink r:id="rId9" w:history="1">
        <w:r w:rsidR="001A15A8" w:rsidRPr="00E27151">
          <w:rPr>
            <w:rStyle w:val="Hyperlink"/>
            <w:lang w:val="sv-SE"/>
          </w:rPr>
          <w:t>https://doi.org/10.29173/pandpr19859</w:t>
        </w:r>
      </w:hyperlink>
    </w:p>
    <w:p w:rsidR="00D038AA" w:rsidRDefault="00D038AA" w:rsidP="00631733">
      <w:pPr>
        <w:pStyle w:val="Listeafsnit"/>
        <w:numPr>
          <w:ilvl w:val="0"/>
          <w:numId w:val="1"/>
        </w:numPr>
      </w:pPr>
      <w:r w:rsidRPr="00E27151">
        <w:rPr>
          <w:lang w:val="da-DK"/>
        </w:rPr>
        <w:t>Jørgensen, Skovbjerg &amp; Eriksen (In progress)</w:t>
      </w:r>
      <w:r w:rsidR="00631733" w:rsidRPr="00E27151">
        <w:rPr>
          <w:lang w:val="da-DK"/>
        </w:rPr>
        <w:t xml:space="preserve">. </w:t>
      </w:r>
      <w:r w:rsidR="00631733">
        <w:t>NORDES conference 2021</w:t>
      </w:r>
    </w:p>
    <w:p w:rsidR="00631733" w:rsidRDefault="00631733" w:rsidP="00631733">
      <w:pPr>
        <w:pStyle w:val="Listeafsnit"/>
      </w:pPr>
    </w:p>
    <w:sectPr w:rsidR="00631733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151" w:rsidRDefault="00E27151" w:rsidP="00E27151">
      <w:pPr>
        <w:spacing w:after="0" w:line="240" w:lineRule="auto"/>
      </w:pPr>
      <w:r>
        <w:separator/>
      </w:r>
    </w:p>
  </w:endnote>
  <w:endnote w:type="continuationSeparator" w:id="0">
    <w:p w:rsidR="00E27151" w:rsidRDefault="00E27151" w:rsidP="00E2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151" w:rsidRDefault="00E27151" w:rsidP="00E27151">
      <w:pPr>
        <w:spacing w:after="0" w:line="240" w:lineRule="auto"/>
      </w:pPr>
      <w:r>
        <w:separator/>
      </w:r>
    </w:p>
  </w:footnote>
  <w:footnote w:type="continuationSeparator" w:id="0">
    <w:p w:rsidR="00E27151" w:rsidRDefault="00E27151" w:rsidP="00E2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151" w:rsidRDefault="00E27151">
    <w:pPr>
      <w:pStyle w:val="Sidehoved"/>
    </w:pPr>
    <w:r>
      <w:t>Hanne Hede Jørgensen</w:t>
    </w:r>
    <w:r>
      <w:tab/>
    </w:r>
    <w:r>
      <w:tab/>
    </w:r>
    <w:r>
      <w:rPr>
        <w:noProof/>
      </w:rPr>
      <w:drawing>
        <wp:inline distT="0" distB="0" distL="0" distR="0" wp14:anchorId="1D661C46">
          <wp:extent cx="789217" cy="337310"/>
          <wp:effectExtent l="0" t="0" r="0" b="571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08" cy="365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27151" w:rsidRDefault="00E271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372C4"/>
    <w:multiLevelType w:val="hybridMultilevel"/>
    <w:tmpl w:val="14AA1F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04"/>
    <w:rsid w:val="00071BDD"/>
    <w:rsid w:val="00121B6D"/>
    <w:rsid w:val="00152E73"/>
    <w:rsid w:val="001A15A8"/>
    <w:rsid w:val="002A5CF0"/>
    <w:rsid w:val="0036184C"/>
    <w:rsid w:val="00382A0B"/>
    <w:rsid w:val="003B5E58"/>
    <w:rsid w:val="00432984"/>
    <w:rsid w:val="004C751A"/>
    <w:rsid w:val="0050643A"/>
    <w:rsid w:val="00594E72"/>
    <w:rsid w:val="005B6ECD"/>
    <w:rsid w:val="006302D2"/>
    <w:rsid w:val="00631733"/>
    <w:rsid w:val="006D65CD"/>
    <w:rsid w:val="007023E4"/>
    <w:rsid w:val="00736527"/>
    <w:rsid w:val="00752482"/>
    <w:rsid w:val="00761B7A"/>
    <w:rsid w:val="00771AFE"/>
    <w:rsid w:val="00796517"/>
    <w:rsid w:val="00820971"/>
    <w:rsid w:val="008226EC"/>
    <w:rsid w:val="008245B6"/>
    <w:rsid w:val="00855BFE"/>
    <w:rsid w:val="0087505F"/>
    <w:rsid w:val="00886D90"/>
    <w:rsid w:val="00962D7B"/>
    <w:rsid w:val="00982CE4"/>
    <w:rsid w:val="009C19E4"/>
    <w:rsid w:val="009F4304"/>
    <w:rsid w:val="00A42001"/>
    <w:rsid w:val="00A80F5E"/>
    <w:rsid w:val="00B10799"/>
    <w:rsid w:val="00B34A52"/>
    <w:rsid w:val="00B65385"/>
    <w:rsid w:val="00B94E37"/>
    <w:rsid w:val="00BA1004"/>
    <w:rsid w:val="00C6378A"/>
    <w:rsid w:val="00CA0C17"/>
    <w:rsid w:val="00D038AA"/>
    <w:rsid w:val="00D35E99"/>
    <w:rsid w:val="00DC7750"/>
    <w:rsid w:val="00E27151"/>
    <w:rsid w:val="00E357EB"/>
    <w:rsid w:val="00F7228D"/>
    <w:rsid w:val="00FC3813"/>
    <w:rsid w:val="00FC77AA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66F863"/>
  <w15:chartTrackingRefBased/>
  <w15:docId w15:val="{A3A233D0-4389-4A0F-A3D8-5E9D92C4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43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F43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43298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32984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63173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27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7151"/>
  </w:style>
  <w:style w:type="paragraph" w:styleId="Sidefod">
    <w:name w:val="footer"/>
    <w:basedOn w:val="Normal"/>
    <w:link w:val="SidefodTegn"/>
    <w:uiPriority w:val="99"/>
    <w:unhideWhenUsed/>
    <w:rsid w:val="00E27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dsskrift.dk/FPPU/article/view/1225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29173/pandpr1985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822F2-3DA8-466C-8580-A21A6FBE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461</Words>
  <Characters>2578</Characters>
  <Application>Microsoft Office Word</Application>
  <DocSecurity>0</DocSecurity>
  <Lines>40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Hede Jørgensen (HHJ) | VIA</dc:creator>
  <cp:keywords/>
  <dc:description/>
  <cp:lastModifiedBy>Hanne Hede Jørgensen (HHJ) | VIA</cp:lastModifiedBy>
  <cp:revision>5</cp:revision>
  <dcterms:created xsi:type="dcterms:W3CDTF">2021-04-14T08:33:00Z</dcterms:created>
  <dcterms:modified xsi:type="dcterms:W3CDTF">2022-01-28T08:58:00Z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8b1e8334-bca0-38dd-9417-4f3933f6f0b0</vt:lpwstr>
  </property>
  <property fmtid="{D5CDD505-2E9C-101B-9397-08002B2CF9AE}" pid="5" name="Mendeley Citation Style_1">
    <vt:lpwstr>http://www.zotero.org/styles/apa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6th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http://www.zotero.org/styles/harvard-cite-them-right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</Properties>
</file>