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3EFCC1" w14:textId="77777777" w:rsidR="00F1215C" w:rsidRPr="00BB5A39" w:rsidRDefault="00F1215C" w:rsidP="00F1215C">
      <w:pPr>
        <w:rPr>
          <w:rFonts w:ascii="Garamond" w:hAnsi="Garamond"/>
          <w:lang w:val="en-US"/>
        </w:rPr>
      </w:pPr>
      <w:r w:rsidRPr="00BB5A39">
        <w:rPr>
          <w:rFonts w:ascii="Garamond" w:hAnsi="Garamond"/>
          <w:lang w:val="en-US"/>
        </w:rPr>
        <w:t>Dag Petersson and Niels Grønbæk</w:t>
      </w:r>
    </w:p>
    <w:p w14:paraId="59734836" w14:textId="77777777" w:rsidR="00F1215C" w:rsidRPr="00BB5A39" w:rsidRDefault="00F1215C" w:rsidP="00F1215C">
      <w:pPr>
        <w:rPr>
          <w:rFonts w:ascii="Garamond" w:hAnsi="Garamond"/>
          <w:lang w:val="en-US"/>
        </w:rPr>
      </w:pPr>
    </w:p>
    <w:p w14:paraId="36A62020" w14:textId="77777777" w:rsidR="00F1215C" w:rsidRPr="00BB5A39" w:rsidRDefault="00F1215C" w:rsidP="00F1215C">
      <w:pPr>
        <w:rPr>
          <w:rFonts w:ascii="Garamond" w:hAnsi="Garamond"/>
          <w:b/>
          <w:lang w:val="en-US"/>
        </w:rPr>
      </w:pPr>
      <w:r w:rsidRPr="00BB5A39">
        <w:rPr>
          <w:rFonts w:ascii="Garamond" w:hAnsi="Garamond"/>
          <w:b/>
          <w:lang w:val="en-US"/>
        </w:rPr>
        <w:t>Critical Sustainability in Architecture</w:t>
      </w:r>
    </w:p>
    <w:p w14:paraId="1E2B43AB" w14:textId="77777777" w:rsidR="009F7837" w:rsidRPr="00BB5A39" w:rsidRDefault="009F7837">
      <w:pPr>
        <w:rPr>
          <w:rFonts w:ascii="Garamond" w:hAnsi="Garamond"/>
          <w:lang w:val="en-US"/>
        </w:rPr>
      </w:pPr>
    </w:p>
    <w:p w14:paraId="7CCFBB01" w14:textId="77777777" w:rsidR="00F1215C" w:rsidRPr="00BB5A39" w:rsidRDefault="00F1215C">
      <w:pPr>
        <w:rPr>
          <w:rFonts w:ascii="Garamond" w:hAnsi="Garamond"/>
          <w:lang w:val="en-US"/>
        </w:rPr>
      </w:pPr>
    </w:p>
    <w:p w14:paraId="3EC4ECB5" w14:textId="1B19D5AB" w:rsidR="00A838D9" w:rsidRPr="00BB5A39" w:rsidRDefault="00F1215C">
      <w:pPr>
        <w:rPr>
          <w:rFonts w:ascii="Garamond" w:hAnsi="Garamond"/>
          <w:lang w:val="en-US"/>
        </w:rPr>
      </w:pPr>
      <w:r w:rsidRPr="00BB5A39">
        <w:rPr>
          <w:rFonts w:ascii="Garamond" w:hAnsi="Garamond"/>
          <w:lang w:val="en-US"/>
        </w:rPr>
        <w:t xml:space="preserve">The standard literature on climate change and global warming has long since established that the building industry </w:t>
      </w:r>
      <w:r w:rsidR="0037516D" w:rsidRPr="00BB5A39">
        <w:rPr>
          <w:rFonts w:ascii="Garamond" w:hAnsi="Garamond"/>
          <w:lang w:val="en-US"/>
        </w:rPr>
        <w:t xml:space="preserve">counts among the most damaging business sectors worldwide. </w:t>
      </w:r>
      <w:r w:rsidR="00FB2743">
        <w:rPr>
          <w:rFonts w:ascii="Garamond" w:hAnsi="Garamond"/>
          <w:lang w:val="en-US"/>
        </w:rPr>
        <w:t>S</w:t>
      </w:r>
      <w:r w:rsidR="00846FB1" w:rsidRPr="00BB5A39">
        <w:rPr>
          <w:rFonts w:ascii="Garamond" w:hAnsi="Garamond"/>
          <w:lang w:val="en-US"/>
        </w:rPr>
        <w:t>even years ago</w:t>
      </w:r>
      <w:r w:rsidR="004F1566" w:rsidRPr="00BB5A39">
        <w:rPr>
          <w:rFonts w:ascii="Garamond" w:hAnsi="Garamond"/>
          <w:lang w:val="en-US"/>
        </w:rPr>
        <w:t xml:space="preserve">, the UN </w:t>
      </w:r>
      <w:r w:rsidR="00B44690" w:rsidRPr="00BB5A39">
        <w:rPr>
          <w:rFonts w:ascii="Garamond" w:hAnsi="Garamond"/>
          <w:lang w:val="en-US"/>
        </w:rPr>
        <w:t xml:space="preserve">Programme </w:t>
      </w:r>
      <w:r w:rsidR="00FB2743">
        <w:rPr>
          <w:rFonts w:ascii="Garamond" w:hAnsi="Garamond"/>
          <w:lang w:val="en-US"/>
        </w:rPr>
        <w:t>“</w:t>
      </w:r>
      <w:r w:rsidR="004F1566" w:rsidRPr="00BB5A39">
        <w:rPr>
          <w:rFonts w:ascii="Garamond" w:hAnsi="Garamond"/>
          <w:lang w:val="en-US"/>
        </w:rPr>
        <w:t>Sustainable Buildings &amp; Climate Initiative</w:t>
      </w:r>
      <w:r w:rsidR="00FB2743">
        <w:rPr>
          <w:rFonts w:ascii="Garamond" w:hAnsi="Garamond"/>
          <w:lang w:val="en-US"/>
        </w:rPr>
        <w:t>”</w:t>
      </w:r>
      <w:r w:rsidR="004F1566" w:rsidRPr="00BB5A39">
        <w:rPr>
          <w:rFonts w:ascii="Garamond" w:hAnsi="Garamond"/>
          <w:lang w:val="en-US"/>
        </w:rPr>
        <w:t xml:space="preserve"> </w:t>
      </w:r>
      <w:r w:rsidR="00FB2743">
        <w:rPr>
          <w:rFonts w:ascii="Garamond" w:hAnsi="Garamond"/>
          <w:lang w:val="en-US"/>
        </w:rPr>
        <w:t xml:space="preserve">issued a </w:t>
      </w:r>
      <w:r w:rsidR="001845E0">
        <w:rPr>
          <w:rFonts w:ascii="Garamond" w:hAnsi="Garamond"/>
          <w:lang w:val="en-US"/>
        </w:rPr>
        <w:t>summary for decision-makers</w:t>
      </w:r>
      <w:r w:rsidR="00FB2743">
        <w:rPr>
          <w:rFonts w:ascii="Garamond" w:hAnsi="Garamond"/>
          <w:lang w:val="en-US"/>
        </w:rPr>
        <w:t xml:space="preserve"> </w:t>
      </w:r>
      <w:r w:rsidR="00B44690">
        <w:rPr>
          <w:rFonts w:ascii="Garamond" w:hAnsi="Garamond"/>
          <w:lang w:val="en-US"/>
        </w:rPr>
        <w:t>gathered at the Cop15 summit. Here they famously claimed</w:t>
      </w:r>
      <w:r w:rsidR="00FB2743">
        <w:rPr>
          <w:rFonts w:ascii="Garamond" w:hAnsi="Garamond"/>
          <w:lang w:val="en-US"/>
        </w:rPr>
        <w:t xml:space="preserve"> that buildings are</w:t>
      </w:r>
      <w:r w:rsidR="00A838D9" w:rsidRPr="00BB5A39">
        <w:rPr>
          <w:rFonts w:ascii="Garamond" w:hAnsi="Garamond"/>
          <w:lang w:val="en-US"/>
        </w:rPr>
        <w:t xml:space="preserve"> responsible for more than 40% of global energy use and one third of global greenhouse gas emissions, </w:t>
      </w:r>
      <w:r w:rsidR="00B44690">
        <w:rPr>
          <w:rFonts w:ascii="Garamond" w:hAnsi="Garamond"/>
          <w:lang w:val="en-US"/>
        </w:rPr>
        <w:t>counting</w:t>
      </w:r>
      <w:r w:rsidR="00FB2743">
        <w:rPr>
          <w:rFonts w:ascii="Garamond" w:hAnsi="Garamond"/>
          <w:lang w:val="en-US"/>
        </w:rPr>
        <w:t xml:space="preserve"> both</w:t>
      </w:r>
      <w:r w:rsidR="00A838D9" w:rsidRPr="00BB5A39">
        <w:rPr>
          <w:rFonts w:ascii="Garamond" w:hAnsi="Garamond"/>
          <w:lang w:val="en-US"/>
        </w:rPr>
        <w:t xml:space="preserve"> developed and developing countries</w:t>
      </w:r>
      <w:r w:rsidR="00846FB1">
        <w:rPr>
          <w:rFonts w:ascii="Garamond" w:hAnsi="Garamond"/>
          <w:lang w:val="en-US"/>
        </w:rPr>
        <w:t xml:space="preserve">. </w:t>
      </w:r>
      <w:r w:rsidR="00A838D9" w:rsidRPr="00BB5A39">
        <w:rPr>
          <w:rFonts w:ascii="Garamond" w:hAnsi="Garamond"/>
          <w:lang w:val="en-US"/>
        </w:rPr>
        <w:t xml:space="preserve"> </w:t>
      </w:r>
      <w:r w:rsidR="00F61AB2">
        <w:rPr>
          <w:rFonts w:ascii="Garamond" w:hAnsi="Garamond"/>
          <w:lang w:val="en-US"/>
        </w:rPr>
        <w:t>Correspondingly</w:t>
      </w:r>
      <w:r w:rsidR="008E3066">
        <w:rPr>
          <w:rFonts w:ascii="Garamond" w:hAnsi="Garamond"/>
          <w:lang w:val="en-US"/>
        </w:rPr>
        <w:t>,</w:t>
      </w:r>
      <w:r w:rsidR="00AA24E5">
        <w:rPr>
          <w:rFonts w:ascii="Garamond" w:hAnsi="Garamond"/>
          <w:lang w:val="en-US"/>
        </w:rPr>
        <w:t xml:space="preserve"> the industry was also identified as the most promising for effectuating change</w:t>
      </w:r>
      <w:r w:rsidR="00882DEA">
        <w:rPr>
          <w:rFonts w:ascii="Garamond" w:hAnsi="Garamond"/>
          <w:lang w:val="en-US"/>
        </w:rPr>
        <w:t>.</w:t>
      </w:r>
    </w:p>
    <w:p w14:paraId="2883825B" w14:textId="77777777" w:rsidR="00A838D9" w:rsidRPr="00BB5A39" w:rsidRDefault="00A838D9">
      <w:pPr>
        <w:rPr>
          <w:rFonts w:ascii="Garamond" w:hAnsi="Garamond"/>
          <w:lang w:val="en-US"/>
        </w:rPr>
      </w:pPr>
    </w:p>
    <w:p w14:paraId="3F50E5D7" w14:textId="64FF5CA0" w:rsidR="00A838D9" w:rsidRPr="00BB5A39" w:rsidRDefault="00A838D9">
      <w:pPr>
        <w:rPr>
          <w:rFonts w:ascii="Garamond" w:eastAsia="Times New Roman" w:hAnsi="Garamond" w:cs="Times New Roman"/>
          <w:lang w:val="en-US"/>
        </w:rPr>
      </w:pPr>
      <w:r w:rsidRPr="00BB5A39">
        <w:rPr>
          <w:rFonts w:ascii="Garamond" w:hAnsi="Garamond"/>
          <w:lang w:val="en-US"/>
        </w:rPr>
        <w:t xml:space="preserve">Today, the European Commission repeats these numbers </w:t>
      </w:r>
      <w:r w:rsidR="00B928CE">
        <w:rPr>
          <w:rFonts w:ascii="Garamond" w:hAnsi="Garamond"/>
          <w:lang w:val="en-US"/>
        </w:rPr>
        <w:t xml:space="preserve">more or less </w:t>
      </w:r>
      <w:r w:rsidR="003735AF">
        <w:rPr>
          <w:rFonts w:ascii="Garamond" w:hAnsi="Garamond"/>
          <w:lang w:val="en-US"/>
        </w:rPr>
        <w:t>verbatim</w:t>
      </w:r>
      <w:r w:rsidR="001845E0">
        <w:rPr>
          <w:rFonts w:ascii="Garamond" w:hAnsi="Garamond"/>
          <w:lang w:val="en-US"/>
        </w:rPr>
        <w:t>, yet</w:t>
      </w:r>
      <w:r w:rsidRPr="00BB5A39">
        <w:rPr>
          <w:rFonts w:ascii="Garamond" w:hAnsi="Garamond"/>
          <w:lang w:val="en-US"/>
        </w:rPr>
        <w:t xml:space="preserve"> </w:t>
      </w:r>
      <w:r w:rsidR="005039C8">
        <w:rPr>
          <w:rFonts w:ascii="Garamond" w:hAnsi="Garamond"/>
          <w:lang w:val="en-US"/>
        </w:rPr>
        <w:t xml:space="preserve">as figures pertaining to the EU. </w:t>
      </w:r>
      <w:r w:rsidR="003735AF">
        <w:rPr>
          <w:rFonts w:ascii="Garamond" w:hAnsi="Garamond"/>
          <w:lang w:val="en-US"/>
        </w:rPr>
        <w:t>The Commission’s</w:t>
      </w:r>
      <w:r w:rsidR="00F61AB2">
        <w:rPr>
          <w:rFonts w:ascii="Garamond" w:hAnsi="Garamond"/>
          <w:lang w:val="en-US"/>
        </w:rPr>
        <w:t xml:space="preserve"> website informs that</w:t>
      </w:r>
      <w:r w:rsidR="00882DEA">
        <w:rPr>
          <w:rFonts w:ascii="Garamond" w:hAnsi="Garamond"/>
          <w:lang w:val="en-US"/>
        </w:rPr>
        <w:t xml:space="preserve"> </w:t>
      </w:r>
      <w:r w:rsidR="00F61AB2">
        <w:rPr>
          <w:rFonts w:ascii="Garamond" w:eastAsia="Times New Roman" w:hAnsi="Garamond" w:cs="Times New Roman"/>
          <w:lang w:val="en-US"/>
        </w:rPr>
        <w:t>b</w:t>
      </w:r>
      <w:r w:rsidRPr="00BB5A39">
        <w:rPr>
          <w:rFonts w:ascii="Garamond" w:eastAsia="Times New Roman" w:hAnsi="Garamond" w:cs="Times New Roman"/>
          <w:lang w:val="en-US"/>
        </w:rPr>
        <w:t xml:space="preserve">uildings are responsible for 40% of </w:t>
      </w:r>
      <w:r w:rsidR="00F61AB2">
        <w:rPr>
          <w:rFonts w:ascii="Garamond" w:eastAsia="Times New Roman" w:hAnsi="Garamond" w:cs="Times New Roman"/>
          <w:lang w:val="en-US"/>
        </w:rPr>
        <w:t xml:space="preserve">European </w:t>
      </w:r>
      <w:r w:rsidRPr="00BB5A39">
        <w:rPr>
          <w:rFonts w:ascii="Garamond" w:eastAsia="Times New Roman" w:hAnsi="Garamond" w:cs="Times New Roman"/>
          <w:lang w:val="en-US"/>
        </w:rPr>
        <w:t xml:space="preserve">energy consumption and 36% of </w:t>
      </w:r>
      <w:r w:rsidR="00F61AB2">
        <w:rPr>
          <w:rFonts w:ascii="Garamond" w:eastAsia="Times New Roman" w:hAnsi="Garamond" w:cs="Times New Roman"/>
          <w:lang w:val="en-US"/>
        </w:rPr>
        <w:t xml:space="preserve">its </w:t>
      </w:r>
      <w:r w:rsidRPr="00BB5A39">
        <w:rPr>
          <w:rFonts w:ascii="Garamond" w:eastAsia="Times New Roman" w:hAnsi="Garamond" w:cs="Times New Roman"/>
          <w:lang w:val="en-US"/>
        </w:rPr>
        <w:t>CO</w:t>
      </w:r>
      <w:r w:rsidRPr="00BB5A39">
        <w:rPr>
          <w:rFonts w:ascii="Garamond" w:eastAsia="Times New Roman" w:hAnsi="Garamond" w:cs="Times New Roman"/>
          <w:vertAlign w:val="subscript"/>
          <w:lang w:val="en-US"/>
        </w:rPr>
        <w:t>2</w:t>
      </w:r>
      <w:r w:rsidR="00BB5A39" w:rsidRPr="00BB5A39">
        <w:rPr>
          <w:rFonts w:ascii="Garamond" w:eastAsia="Times New Roman" w:hAnsi="Garamond" w:cs="Times New Roman"/>
          <w:lang w:val="en-US"/>
        </w:rPr>
        <w:t xml:space="preserve"> emissions</w:t>
      </w:r>
      <w:r w:rsidR="005039C8">
        <w:rPr>
          <w:rFonts w:ascii="Garamond" w:eastAsia="Times New Roman" w:hAnsi="Garamond" w:cs="Times New Roman"/>
          <w:lang w:val="en-US"/>
        </w:rPr>
        <w:t>.</w:t>
      </w:r>
      <w:r w:rsidRPr="00BB5A39">
        <w:rPr>
          <w:rFonts w:ascii="Garamond" w:eastAsia="Times New Roman" w:hAnsi="Garamond" w:cs="Times New Roman"/>
          <w:lang w:val="en-US"/>
        </w:rPr>
        <w:t xml:space="preserve"> </w:t>
      </w:r>
      <w:r w:rsidR="00882DEA">
        <w:rPr>
          <w:rFonts w:ascii="Garamond" w:eastAsia="Times New Roman" w:hAnsi="Garamond" w:cs="Times New Roman"/>
          <w:lang w:val="en-US"/>
        </w:rPr>
        <w:t xml:space="preserve">Their </w:t>
      </w:r>
      <w:r w:rsidR="00BE1192">
        <w:rPr>
          <w:rFonts w:ascii="Garamond" w:eastAsia="Times New Roman" w:hAnsi="Garamond" w:cs="Times New Roman"/>
          <w:lang w:val="en-US"/>
        </w:rPr>
        <w:t>r</w:t>
      </w:r>
      <w:r w:rsidRPr="00BB5A39">
        <w:rPr>
          <w:rFonts w:ascii="Garamond" w:eastAsia="Times New Roman" w:hAnsi="Garamond" w:cs="Times New Roman"/>
          <w:lang w:val="en-US"/>
        </w:rPr>
        <w:t>ec</w:t>
      </w:r>
      <w:r w:rsidR="00B928CE">
        <w:rPr>
          <w:rFonts w:ascii="Garamond" w:eastAsia="Times New Roman" w:hAnsi="Garamond" w:cs="Times New Roman"/>
          <w:lang w:val="en-US"/>
        </w:rPr>
        <w:t>ommendation</w:t>
      </w:r>
      <w:r w:rsidR="005039C8">
        <w:rPr>
          <w:rFonts w:ascii="Garamond" w:eastAsia="Times New Roman" w:hAnsi="Garamond" w:cs="Times New Roman"/>
          <w:lang w:val="en-US"/>
        </w:rPr>
        <w:t>s</w:t>
      </w:r>
      <w:r w:rsidR="00B928CE">
        <w:rPr>
          <w:rFonts w:ascii="Garamond" w:eastAsia="Times New Roman" w:hAnsi="Garamond" w:cs="Times New Roman"/>
          <w:lang w:val="en-US"/>
        </w:rPr>
        <w:t xml:space="preserve"> </w:t>
      </w:r>
      <w:r w:rsidR="005039C8">
        <w:rPr>
          <w:rFonts w:ascii="Garamond" w:eastAsia="Times New Roman" w:hAnsi="Garamond" w:cs="Times New Roman"/>
          <w:lang w:val="en-US"/>
        </w:rPr>
        <w:t>also</w:t>
      </w:r>
      <w:r w:rsidR="00B928CE">
        <w:rPr>
          <w:rFonts w:ascii="Garamond" w:eastAsia="Times New Roman" w:hAnsi="Garamond" w:cs="Times New Roman"/>
          <w:lang w:val="en-US"/>
        </w:rPr>
        <w:t xml:space="preserve"> </w:t>
      </w:r>
      <w:r w:rsidR="005039C8">
        <w:rPr>
          <w:rFonts w:ascii="Garamond" w:eastAsia="Times New Roman" w:hAnsi="Garamond" w:cs="Times New Roman"/>
          <w:lang w:val="en-US"/>
        </w:rPr>
        <w:t>echo</w:t>
      </w:r>
      <w:r w:rsidR="00B928CE">
        <w:rPr>
          <w:rFonts w:ascii="Garamond" w:eastAsia="Times New Roman" w:hAnsi="Garamond" w:cs="Times New Roman"/>
          <w:lang w:val="en-US"/>
        </w:rPr>
        <w:t xml:space="preserve"> th</w:t>
      </w:r>
      <w:r w:rsidR="005039C8">
        <w:rPr>
          <w:rFonts w:ascii="Garamond" w:eastAsia="Times New Roman" w:hAnsi="Garamond" w:cs="Times New Roman"/>
          <w:lang w:val="en-US"/>
        </w:rPr>
        <w:t>ose</w:t>
      </w:r>
      <w:r w:rsidR="00B928CE">
        <w:rPr>
          <w:rFonts w:ascii="Garamond" w:eastAsia="Times New Roman" w:hAnsi="Garamond" w:cs="Times New Roman"/>
          <w:lang w:val="en-US"/>
        </w:rPr>
        <w:t xml:space="preserve"> of the UN</w:t>
      </w:r>
      <w:r w:rsidR="00F61AB2">
        <w:rPr>
          <w:rFonts w:ascii="Garamond" w:eastAsia="Times New Roman" w:hAnsi="Garamond" w:cs="Times New Roman"/>
          <w:lang w:val="en-US"/>
        </w:rPr>
        <w:t xml:space="preserve"> from 2009</w:t>
      </w:r>
      <w:r w:rsidR="00882DEA">
        <w:rPr>
          <w:rFonts w:ascii="Garamond" w:eastAsia="Times New Roman" w:hAnsi="Garamond" w:cs="Times New Roman"/>
          <w:lang w:val="en-US"/>
        </w:rPr>
        <w:t xml:space="preserve">. Noting that </w:t>
      </w:r>
      <w:r w:rsidR="00BB5A39" w:rsidRPr="00BB5A39">
        <w:rPr>
          <w:rFonts w:ascii="Garamond" w:eastAsia="Times New Roman" w:hAnsi="Garamond" w:cs="Times New Roman"/>
          <w:lang w:val="en-US"/>
        </w:rPr>
        <w:t xml:space="preserve">about </w:t>
      </w:r>
      <w:r w:rsidR="003C76DB">
        <w:rPr>
          <w:rFonts w:ascii="Garamond" w:eastAsia="Times New Roman" w:hAnsi="Garamond" w:cs="Times New Roman"/>
          <w:lang w:val="en-US"/>
        </w:rPr>
        <w:t>a good third</w:t>
      </w:r>
      <w:r w:rsidR="00BB5A39" w:rsidRPr="00BB5A39">
        <w:rPr>
          <w:rFonts w:ascii="Garamond" w:eastAsia="Times New Roman" w:hAnsi="Garamond" w:cs="Times New Roman"/>
          <w:lang w:val="en-US"/>
        </w:rPr>
        <w:t xml:space="preserve"> of the EU's </w:t>
      </w:r>
      <w:r w:rsidR="00882DEA">
        <w:rPr>
          <w:rFonts w:ascii="Garamond" w:eastAsia="Times New Roman" w:hAnsi="Garamond" w:cs="Times New Roman"/>
          <w:lang w:val="en-US"/>
        </w:rPr>
        <w:t xml:space="preserve">buildings are over 50 years old, they suggest that by </w:t>
      </w:r>
      <w:r w:rsidR="00BB5A39" w:rsidRPr="00BB5A39">
        <w:rPr>
          <w:rFonts w:ascii="Garamond" w:eastAsia="Times New Roman" w:hAnsi="Garamond" w:cs="Times New Roman"/>
          <w:lang w:val="en-US"/>
        </w:rPr>
        <w:t xml:space="preserve">improving the energy efficiency of buildings, </w:t>
      </w:r>
      <w:r w:rsidR="00882DEA">
        <w:rPr>
          <w:rFonts w:ascii="Garamond" w:eastAsia="Times New Roman" w:hAnsi="Garamond" w:cs="Times New Roman"/>
          <w:lang w:val="en-US"/>
        </w:rPr>
        <w:t>the</w:t>
      </w:r>
      <w:r w:rsidR="00BB5A39" w:rsidRPr="00BB5A39">
        <w:rPr>
          <w:rFonts w:ascii="Garamond" w:eastAsia="Times New Roman" w:hAnsi="Garamond" w:cs="Times New Roman"/>
          <w:lang w:val="en-US"/>
        </w:rPr>
        <w:t xml:space="preserve"> total EU energy consumption </w:t>
      </w:r>
      <w:r w:rsidR="00882DEA">
        <w:rPr>
          <w:rFonts w:ascii="Garamond" w:eastAsia="Times New Roman" w:hAnsi="Garamond" w:cs="Times New Roman"/>
          <w:lang w:val="en-US"/>
        </w:rPr>
        <w:t>can be reduced by 5</w:t>
      </w:r>
      <w:r w:rsidR="00BB5A39" w:rsidRPr="00BB5A39">
        <w:rPr>
          <w:rFonts w:ascii="Garamond" w:eastAsia="Times New Roman" w:hAnsi="Garamond" w:cs="Times New Roman"/>
          <w:lang w:val="en-US"/>
        </w:rPr>
        <w:t xml:space="preserve"> to 6% and CO</w:t>
      </w:r>
      <w:r w:rsidR="00BB5A39" w:rsidRPr="00BB5A39">
        <w:rPr>
          <w:rFonts w:ascii="Garamond" w:eastAsia="Times New Roman" w:hAnsi="Garamond" w:cs="Times New Roman"/>
          <w:vertAlign w:val="subscript"/>
          <w:lang w:val="en-US"/>
        </w:rPr>
        <w:t>2</w:t>
      </w:r>
      <w:r w:rsidR="00BB5A39" w:rsidRPr="00BB5A39">
        <w:rPr>
          <w:rFonts w:ascii="Garamond" w:eastAsia="Times New Roman" w:hAnsi="Garamond" w:cs="Times New Roman"/>
          <w:lang w:val="en-US"/>
        </w:rPr>
        <w:t xml:space="preserve"> emissions </w:t>
      </w:r>
      <w:r w:rsidR="00882DEA">
        <w:rPr>
          <w:rFonts w:ascii="Garamond" w:eastAsia="Times New Roman" w:hAnsi="Garamond" w:cs="Times New Roman"/>
          <w:lang w:val="en-US"/>
        </w:rPr>
        <w:t>may be cut by about 5%.</w:t>
      </w:r>
    </w:p>
    <w:p w14:paraId="036AAB15" w14:textId="40166D80" w:rsidR="0072672B" w:rsidRPr="003C76DB" w:rsidRDefault="003C76DB" w:rsidP="003C76DB">
      <w:pPr>
        <w:pStyle w:val="Overskrift3"/>
        <w:rPr>
          <w:rFonts w:ascii="Garamond" w:hAnsi="Garamond"/>
          <w:b w:val="0"/>
          <w:color w:val="C4BC96" w:themeColor="background2" w:themeShade="BF"/>
          <w:sz w:val="24"/>
          <w:szCs w:val="24"/>
        </w:rPr>
      </w:pPr>
      <w:r>
        <w:rPr>
          <w:rFonts w:ascii="Garamond" w:hAnsi="Garamond"/>
          <w:b w:val="0"/>
          <w:sz w:val="24"/>
          <w:szCs w:val="24"/>
          <w:lang w:val="en-US"/>
        </w:rPr>
        <w:t>The building industry has not been slow to respond</w:t>
      </w:r>
      <w:r w:rsidR="00195987">
        <w:rPr>
          <w:rFonts w:ascii="Garamond" w:hAnsi="Garamond"/>
          <w:b w:val="0"/>
          <w:sz w:val="24"/>
          <w:szCs w:val="24"/>
          <w:lang w:val="en-US"/>
        </w:rPr>
        <w:t xml:space="preserve"> to the challenge</w:t>
      </w:r>
      <w:r>
        <w:rPr>
          <w:rFonts w:ascii="Garamond" w:hAnsi="Garamond"/>
          <w:b w:val="0"/>
          <w:sz w:val="24"/>
          <w:szCs w:val="24"/>
          <w:lang w:val="en-US"/>
        </w:rPr>
        <w:t xml:space="preserve">. </w:t>
      </w:r>
      <w:r w:rsidR="009C4151" w:rsidRPr="00EB2520">
        <w:rPr>
          <w:rFonts w:ascii="Garamond" w:hAnsi="Garamond"/>
          <w:b w:val="0"/>
          <w:sz w:val="24"/>
          <w:szCs w:val="24"/>
          <w:lang w:val="en-US"/>
        </w:rPr>
        <w:t>A</w:t>
      </w:r>
      <w:r w:rsidR="00B928CE" w:rsidRPr="00EB2520">
        <w:rPr>
          <w:rFonts w:ascii="Garamond" w:hAnsi="Garamond"/>
          <w:b w:val="0"/>
          <w:sz w:val="24"/>
          <w:szCs w:val="24"/>
          <w:lang w:val="en-US"/>
        </w:rPr>
        <w:t>mong</w:t>
      </w:r>
      <w:r w:rsidR="000919F2" w:rsidRPr="00EB2520">
        <w:rPr>
          <w:rFonts w:ascii="Garamond" w:hAnsi="Garamond"/>
          <w:b w:val="0"/>
          <w:sz w:val="24"/>
          <w:szCs w:val="24"/>
          <w:lang w:val="en-US"/>
        </w:rPr>
        <w:t xml:space="preserve"> architectural firms, large and small, in government</w:t>
      </w:r>
      <w:r w:rsidR="00A9615B" w:rsidRPr="00EB2520">
        <w:rPr>
          <w:rFonts w:ascii="Garamond" w:hAnsi="Garamond"/>
          <w:b w:val="0"/>
          <w:sz w:val="24"/>
          <w:szCs w:val="24"/>
          <w:lang w:val="en-US"/>
        </w:rPr>
        <w:t xml:space="preserve"> and municipal </w:t>
      </w:r>
      <w:r w:rsidR="000919F2" w:rsidRPr="00EB2520">
        <w:rPr>
          <w:rFonts w:ascii="Garamond" w:hAnsi="Garamond"/>
          <w:b w:val="0"/>
          <w:sz w:val="24"/>
          <w:szCs w:val="24"/>
          <w:lang w:val="en-US"/>
        </w:rPr>
        <w:t xml:space="preserve">planning </w:t>
      </w:r>
      <w:r w:rsidR="00A9615B" w:rsidRPr="00EB2520">
        <w:rPr>
          <w:rFonts w:ascii="Garamond" w:hAnsi="Garamond"/>
          <w:b w:val="0"/>
          <w:sz w:val="24"/>
          <w:szCs w:val="24"/>
          <w:lang w:val="en-US"/>
        </w:rPr>
        <w:t xml:space="preserve">offices, </w:t>
      </w:r>
      <w:r w:rsidR="000919F2" w:rsidRPr="00EB2520">
        <w:rPr>
          <w:rFonts w:ascii="Garamond" w:hAnsi="Garamond"/>
          <w:b w:val="0"/>
          <w:sz w:val="24"/>
          <w:szCs w:val="24"/>
          <w:lang w:val="en-US"/>
        </w:rPr>
        <w:t>at</w:t>
      </w:r>
      <w:r w:rsidR="00B928CE" w:rsidRPr="00EB2520">
        <w:rPr>
          <w:rFonts w:ascii="Garamond" w:hAnsi="Garamond"/>
          <w:b w:val="0"/>
          <w:sz w:val="24"/>
          <w:szCs w:val="24"/>
          <w:lang w:val="en-US"/>
        </w:rPr>
        <w:t xml:space="preserve"> </w:t>
      </w:r>
      <w:r w:rsidR="000919F2" w:rsidRPr="00EB2520">
        <w:rPr>
          <w:rFonts w:ascii="Garamond" w:hAnsi="Garamond"/>
          <w:b w:val="0"/>
          <w:sz w:val="24"/>
          <w:szCs w:val="24"/>
          <w:lang w:val="en-US"/>
        </w:rPr>
        <w:t>teaching institutions</w:t>
      </w:r>
      <w:r w:rsidR="00F4375B" w:rsidRPr="00EB2520">
        <w:rPr>
          <w:rFonts w:ascii="Garamond" w:hAnsi="Garamond"/>
          <w:b w:val="0"/>
          <w:sz w:val="24"/>
          <w:szCs w:val="24"/>
          <w:lang w:val="en-US"/>
        </w:rPr>
        <w:t>, among engineering firms and</w:t>
      </w:r>
      <w:r w:rsidR="000919F2" w:rsidRPr="00EB2520">
        <w:rPr>
          <w:rFonts w:ascii="Garamond" w:hAnsi="Garamond"/>
          <w:b w:val="0"/>
          <w:sz w:val="24"/>
          <w:szCs w:val="24"/>
          <w:lang w:val="en-US"/>
        </w:rPr>
        <w:t xml:space="preserve"> </w:t>
      </w:r>
      <w:r w:rsidR="00F42326" w:rsidRPr="00EB2520">
        <w:rPr>
          <w:rFonts w:ascii="Garamond" w:hAnsi="Garamond"/>
          <w:b w:val="0"/>
          <w:sz w:val="24"/>
          <w:szCs w:val="24"/>
          <w:lang w:val="en-US"/>
        </w:rPr>
        <w:t xml:space="preserve">in </w:t>
      </w:r>
      <w:r w:rsidR="00B928CE" w:rsidRPr="00EB2520">
        <w:rPr>
          <w:rFonts w:ascii="Garamond" w:hAnsi="Garamond"/>
          <w:b w:val="0"/>
          <w:sz w:val="24"/>
          <w:szCs w:val="24"/>
          <w:lang w:val="en-US"/>
        </w:rPr>
        <w:t>the industry at large</w:t>
      </w:r>
      <w:r w:rsidR="00981828" w:rsidRPr="00EB2520">
        <w:rPr>
          <w:rFonts w:ascii="Garamond" w:hAnsi="Garamond"/>
          <w:b w:val="0"/>
          <w:sz w:val="24"/>
          <w:szCs w:val="24"/>
          <w:lang w:val="en-US"/>
        </w:rPr>
        <w:t>, sustainable building technology</w:t>
      </w:r>
      <w:r w:rsidR="009C4151" w:rsidRPr="00EB2520">
        <w:rPr>
          <w:rFonts w:ascii="Garamond" w:hAnsi="Garamond"/>
          <w:b w:val="0"/>
          <w:sz w:val="24"/>
          <w:szCs w:val="24"/>
          <w:lang w:val="en-US"/>
        </w:rPr>
        <w:t xml:space="preserve"> </w:t>
      </w:r>
      <w:r w:rsidR="00F4375B" w:rsidRPr="00EB2520">
        <w:rPr>
          <w:rFonts w:ascii="Garamond" w:hAnsi="Garamond"/>
          <w:b w:val="0"/>
          <w:sz w:val="24"/>
          <w:szCs w:val="24"/>
          <w:lang w:val="en-US"/>
        </w:rPr>
        <w:t xml:space="preserve">has emerged as a </w:t>
      </w:r>
      <w:r w:rsidR="00C55822" w:rsidRPr="00EB2520">
        <w:rPr>
          <w:rFonts w:ascii="Garamond" w:hAnsi="Garamond"/>
          <w:b w:val="0"/>
          <w:sz w:val="24"/>
          <w:szCs w:val="24"/>
          <w:lang w:val="en-US"/>
        </w:rPr>
        <w:t xml:space="preserve">city brand, a </w:t>
      </w:r>
      <w:r w:rsidR="0072672B" w:rsidRPr="00EB2520">
        <w:rPr>
          <w:rFonts w:ascii="Garamond" w:hAnsi="Garamond"/>
          <w:b w:val="0"/>
          <w:sz w:val="24"/>
          <w:szCs w:val="24"/>
          <w:lang w:val="en-US"/>
        </w:rPr>
        <w:t xml:space="preserve">company </w:t>
      </w:r>
      <w:r w:rsidR="00C55822" w:rsidRPr="00EB2520">
        <w:rPr>
          <w:rFonts w:ascii="Garamond" w:hAnsi="Garamond"/>
          <w:b w:val="0"/>
          <w:sz w:val="24"/>
          <w:szCs w:val="24"/>
          <w:lang w:val="en-US"/>
        </w:rPr>
        <w:t>hallmark</w:t>
      </w:r>
      <w:r w:rsidR="00F4375B" w:rsidRPr="00EB2520">
        <w:rPr>
          <w:rFonts w:ascii="Garamond" w:hAnsi="Garamond"/>
          <w:b w:val="0"/>
          <w:sz w:val="24"/>
          <w:szCs w:val="24"/>
          <w:lang w:val="en-US"/>
        </w:rPr>
        <w:t xml:space="preserve">, a </w:t>
      </w:r>
      <w:r w:rsidR="006D1DB3" w:rsidRPr="00EB2520">
        <w:rPr>
          <w:rFonts w:ascii="Garamond" w:hAnsi="Garamond"/>
          <w:b w:val="0"/>
          <w:sz w:val="24"/>
          <w:szCs w:val="24"/>
          <w:lang w:val="en-US"/>
        </w:rPr>
        <w:t xml:space="preserve">civic </w:t>
      </w:r>
      <w:r>
        <w:rPr>
          <w:rFonts w:ascii="Garamond" w:hAnsi="Garamond"/>
          <w:b w:val="0"/>
          <w:sz w:val="24"/>
          <w:szCs w:val="24"/>
          <w:lang w:val="en-US"/>
        </w:rPr>
        <w:t xml:space="preserve">and company </w:t>
      </w:r>
      <w:r w:rsidR="0072672B" w:rsidRPr="00EB2520">
        <w:rPr>
          <w:rFonts w:ascii="Garamond" w:hAnsi="Garamond"/>
          <w:b w:val="0"/>
          <w:sz w:val="24"/>
          <w:szCs w:val="24"/>
          <w:lang w:val="en-US"/>
        </w:rPr>
        <w:t>responsibility</w:t>
      </w:r>
      <w:r w:rsidR="00F4375B" w:rsidRPr="00EB2520">
        <w:rPr>
          <w:rFonts w:ascii="Garamond" w:hAnsi="Garamond"/>
          <w:b w:val="0"/>
          <w:sz w:val="24"/>
          <w:szCs w:val="24"/>
          <w:lang w:val="en-US"/>
        </w:rPr>
        <w:t xml:space="preserve"> </w:t>
      </w:r>
      <w:r w:rsidR="008D5D9F">
        <w:rPr>
          <w:rFonts w:ascii="Garamond" w:hAnsi="Garamond"/>
          <w:b w:val="0"/>
          <w:sz w:val="24"/>
          <w:szCs w:val="24"/>
          <w:lang w:val="en-US"/>
        </w:rPr>
        <w:t>target</w:t>
      </w:r>
      <w:r w:rsidR="00F4375B" w:rsidRPr="00EB2520">
        <w:rPr>
          <w:rFonts w:ascii="Garamond" w:hAnsi="Garamond"/>
          <w:b w:val="0"/>
          <w:sz w:val="24"/>
          <w:szCs w:val="24"/>
          <w:lang w:val="en-US"/>
        </w:rPr>
        <w:t xml:space="preserve"> and</w:t>
      </w:r>
      <w:r w:rsidR="001845E0" w:rsidRPr="00EB2520">
        <w:rPr>
          <w:rFonts w:ascii="Garamond" w:hAnsi="Garamond"/>
          <w:b w:val="0"/>
          <w:sz w:val="24"/>
          <w:szCs w:val="24"/>
          <w:lang w:val="en-US"/>
        </w:rPr>
        <w:t>, of course,</w:t>
      </w:r>
      <w:r w:rsidR="00F4375B" w:rsidRPr="00EB2520">
        <w:rPr>
          <w:rFonts w:ascii="Garamond" w:hAnsi="Garamond"/>
          <w:b w:val="0"/>
          <w:sz w:val="24"/>
          <w:szCs w:val="24"/>
          <w:lang w:val="en-US"/>
        </w:rPr>
        <w:t xml:space="preserve"> a </w:t>
      </w:r>
      <w:r w:rsidR="001845E0" w:rsidRPr="00EB2520">
        <w:rPr>
          <w:rFonts w:ascii="Garamond" w:hAnsi="Garamond"/>
          <w:b w:val="0"/>
          <w:sz w:val="24"/>
          <w:szCs w:val="24"/>
          <w:lang w:val="en-US"/>
        </w:rPr>
        <w:t xml:space="preserve">lucrative </w:t>
      </w:r>
      <w:r w:rsidR="00F4375B" w:rsidRPr="00EB2520">
        <w:rPr>
          <w:rFonts w:ascii="Garamond" w:hAnsi="Garamond"/>
          <w:b w:val="0"/>
          <w:sz w:val="24"/>
          <w:szCs w:val="24"/>
          <w:lang w:val="en-US"/>
        </w:rPr>
        <w:t>commodity</w:t>
      </w:r>
      <w:r w:rsidR="00A9615B" w:rsidRPr="00EB2520">
        <w:rPr>
          <w:rFonts w:ascii="Garamond" w:hAnsi="Garamond"/>
          <w:b w:val="0"/>
          <w:sz w:val="24"/>
          <w:szCs w:val="24"/>
          <w:lang w:val="en-US"/>
        </w:rPr>
        <w:t>.</w:t>
      </w:r>
      <w:r w:rsidR="00A9615B" w:rsidRPr="00EB2520">
        <w:rPr>
          <w:rFonts w:ascii="Garamond" w:hAnsi="Garamond"/>
          <w:b w:val="0"/>
          <w:color w:val="C4BC96" w:themeColor="background2" w:themeShade="BF"/>
          <w:sz w:val="24"/>
          <w:szCs w:val="24"/>
          <w:lang w:val="en-US"/>
        </w:rPr>
        <w:t xml:space="preserve"> </w:t>
      </w:r>
    </w:p>
    <w:p w14:paraId="7BF9CB57" w14:textId="048258DD" w:rsidR="001654A9" w:rsidRDefault="003C76DB">
      <w:pPr>
        <w:rPr>
          <w:rFonts w:ascii="Garamond" w:hAnsi="Garamond"/>
          <w:lang w:val="en-US"/>
        </w:rPr>
      </w:pPr>
      <w:r>
        <w:rPr>
          <w:rFonts w:ascii="Garamond" w:hAnsi="Garamond"/>
          <w:lang w:val="en-US"/>
        </w:rPr>
        <w:t>From our perspective,</w:t>
      </w:r>
      <w:r w:rsidR="00B846A6">
        <w:rPr>
          <w:rFonts w:ascii="Garamond" w:hAnsi="Garamond"/>
          <w:lang w:val="en-US"/>
        </w:rPr>
        <w:t xml:space="preserve"> </w:t>
      </w:r>
      <w:r w:rsidR="000B10BA">
        <w:rPr>
          <w:rFonts w:ascii="Garamond" w:hAnsi="Garamond"/>
          <w:lang w:val="en-US"/>
        </w:rPr>
        <w:t xml:space="preserve">it </w:t>
      </w:r>
      <w:r w:rsidR="00B846A6">
        <w:rPr>
          <w:rFonts w:ascii="Garamond" w:hAnsi="Garamond"/>
          <w:lang w:val="en-US"/>
        </w:rPr>
        <w:t>is</w:t>
      </w:r>
      <w:r w:rsidR="00981828">
        <w:rPr>
          <w:rFonts w:ascii="Garamond" w:hAnsi="Garamond"/>
          <w:lang w:val="en-US"/>
        </w:rPr>
        <w:t xml:space="preserve"> </w:t>
      </w:r>
      <w:r w:rsidR="00BE1192">
        <w:rPr>
          <w:rFonts w:ascii="Garamond" w:hAnsi="Garamond"/>
          <w:lang w:val="en-US"/>
        </w:rPr>
        <w:t xml:space="preserve">apposite </w:t>
      </w:r>
      <w:r w:rsidR="006D1DB3">
        <w:rPr>
          <w:rFonts w:ascii="Garamond" w:hAnsi="Garamond"/>
          <w:lang w:val="en-US"/>
        </w:rPr>
        <w:t xml:space="preserve">in this context </w:t>
      </w:r>
      <w:r w:rsidR="00BE1192">
        <w:rPr>
          <w:rFonts w:ascii="Garamond" w:hAnsi="Garamond"/>
          <w:lang w:val="en-US"/>
        </w:rPr>
        <w:t xml:space="preserve">to </w:t>
      </w:r>
      <w:r w:rsidR="00FD6E61">
        <w:rPr>
          <w:rFonts w:ascii="Garamond" w:hAnsi="Garamond"/>
          <w:lang w:val="en-US"/>
        </w:rPr>
        <w:t>highlight the word</w:t>
      </w:r>
      <w:r w:rsidR="00BE1192">
        <w:rPr>
          <w:rFonts w:ascii="Garamond" w:hAnsi="Garamond"/>
          <w:lang w:val="en-US"/>
        </w:rPr>
        <w:t xml:space="preserve"> technology, </w:t>
      </w:r>
      <w:r w:rsidR="00C767B6">
        <w:rPr>
          <w:rFonts w:ascii="Garamond" w:hAnsi="Garamond"/>
          <w:lang w:val="en-US"/>
        </w:rPr>
        <w:t>as</w:t>
      </w:r>
      <w:r w:rsidR="00BE1192">
        <w:rPr>
          <w:rFonts w:ascii="Garamond" w:hAnsi="Garamond"/>
          <w:lang w:val="en-US"/>
        </w:rPr>
        <w:t xml:space="preserve"> the </w:t>
      </w:r>
      <w:r w:rsidR="00C767B6">
        <w:rPr>
          <w:rFonts w:ascii="Garamond" w:hAnsi="Garamond"/>
          <w:lang w:val="en-US"/>
        </w:rPr>
        <w:t>concern for</w:t>
      </w:r>
      <w:r w:rsidR="00FD6E61">
        <w:rPr>
          <w:rFonts w:ascii="Garamond" w:hAnsi="Garamond"/>
          <w:lang w:val="en-US"/>
        </w:rPr>
        <w:t xml:space="preserve"> sustainable building performance </w:t>
      </w:r>
      <w:r w:rsidR="00BE1192">
        <w:rPr>
          <w:rFonts w:ascii="Garamond" w:hAnsi="Garamond"/>
          <w:lang w:val="en-US"/>
        </w:rPr>
        <w:t xml:space="preserve">is </w:t>
      </w:r>
      <w:r w:rsidR="005F3CE5">
        <w:rPr>
          <w:rFonts w:ascii="Garamond" w:hAnsi="Garamond"/>
          <w:lang w:val="en-US"/>
        </w:rPr>
        <w:t>habitually</w:t>
      </w:r>
      <w:r w:rsidR="00BE1192">
        <w:rPr>
          <w:rFonts w:ascii="Garamond" w:hAnsi="Garamond"/>
          <w:lang w:val="en-US"/>
        </w:rPr>
        <w:t xml:space="preserve"> phrased </w:t>
      </w:r>
      <w:r w:rsidR="00C767B6">
        <w:rPr>
          <w:rFonts w:ascii="Garamond" w:hAnsi="Garamond"/>
          <w:lang w:val="en-US"/>
        </w:rPr>
        <w:t xml:space="preserve">with a privilege toward </w:t>
      </w:r>
      <w:r w:rsidR="00BE1192">
        <w:rPr>
          <w:rFonts w:ascii="Garamond" w:hAnsi="Garamond"/>
          <w:lang w:val="en-US"/>
        </w:rPr>
        <w:t xml:space="preserve">engineering. </w:t>
      </w:r>
      <w:r w:rsidR="000919F2">
        <w:rPr>
          <w:rFonts w:ascii="Garamond" w:hAnsi="Garamond"/>
          <w:lang w:val="en-US"/>
        </w:rPr>
        <w:t xml:space="preserve">Today’s dominant </w:t>
      </w:r>
      <w:r>
        <w:rPr>
          <w:rFonts w:ascii="Garamond" w:hAnsi="Garamond"/>
          <w:lang w:val="en-US"/>
        </w:rPr>
        <w:t>strategies</w:t>
      </w:r>
      <w:r w:rsidR="000919F2">
        <w:rPr>
          <w:rFonts w:ascii="Garamond" w:hAnsi="Garamond"/>
          <w:lang w:val="en-US"/>
        </w:rPr>
        <w:t xml:space="preserve"> include low-energy building</w:t>
      </w:r>
      <w:r w:rsidR="008979D8">
        <w:rPr>
          <w:rFonts w:ascii="Garamond" w:hAnsi="Garamond"/>
          <w:lang w:val="en-US"/>
        </w:rPr>
        <w:t xml:space="preserve"> material</w:t>
      </w:r>
      <w:r w:rsidR="00BF7780">
        <w:rPr>
          <w:rFonts w:ascii="Garamond" w:hAnsi="Garamond"/>
          <w:lang w:val="en-US"/>
        </w:rPr>
        <w:t>s</w:t>
      </w:r>
      <w:r w:rsidR="000919F2">
        <w:rPr>
          <w:rFonts w:ascii="Garamond" w:hAnsi="Garamond"/>
          <w:lang w:val="en-US"/>
        </w:rPr>
        <w:t xml:space="preserve">, passive ventilation, </w:t>
      </w:r>
      <w:r w:rsidR="00C767B6">
        <w:rPr>
          <w:rFonts w:ascii="Garamond" w:hAnsi="Garamond"/>
          <w:lang w:val="en-US"/>
        </w:rPr>
        <w:t xml:space="preserve">LED lighting, thermal energy storing, </w:t>
      </w:r>
      <w:r w:rsidR="00906AAF">
        <w:rPr>
          <w:rFonts w:ascii="Garamond" w:hAnsi="Garamond"/>
          <w:lang w:val="en-US"/>
        </w:rPr>
        <w:t>upcycling</w:t>
      </w:r>
      <w:r w:rsidR="002E3678" w:rsidRPr="00B846A6">
        <w:rPr>
          <w:rFonts w:ascii="Garamond" w:hAnsi="Garamond"/>
          <w:lang w:val="en-US"/>
        </w:rPr>
        <w:t xml:space="preserve"> and</w:t>
      </w:r>
      <w:r w:rsidR="002E3678">
        <w:rPr>
          <w:rFonts w:ascii="Garamond" w:hAnsi="Garamond"/>
          <w:lang w:val="en-US"/>
        </w:rPr>
        <w:t xml:space="preserve"> re</w:t>
      </w:r>
      <w:r w:rsidR="000919F2">
        <w:rPr>
          <w:rFonts w:ascii="Garamond" w:hAnsi="Garamond"/>
          <w:lang w:val="en-US"/>
        </w:rPr>
        <w:t>cycl</w:t>
      </w:r>
      <w:r w:rsidR="008979D8">
        <w:rPr>
          <w:rFonts w:ascii="Garamond" w:hAnsi="Garamond"/>
          <w:lang w:val="en-US"/>
        </w:rPr>
        <w:t>ing,</w:t>
      </w:r>
      <w:r w:rsidR="000919F2">
        <w:rPr>
          <w:rFonts w:ascii="Garamond" w:hAnsi="Garamond"/>
          <w:lang w:val="en-US"/>
        </w:rPr>
        <w:t xml:space="preserve"> </w:t>
      </w:r>
      <w:r w:rsidR="00C277F6">
        <w:rPr>
          <w:rFonts w:ascii="Garamond" w:hAnsi="Garamond"/>
          <w:lang w:val="en-US"/>
        </w:rPr>
        <w:t>double enveloping</w:t>
      </w:r>
      <w:r w:rsidR="00C767B6">
        <w:rPr>
          <w:rFonts w:ascii="Garamond" w:hAnsi="Garamond"/>
          <w:lang w:val="en-US"/>
        </w:rPr>
        <w:t xml:space="preserve">, etc. </w:t>
      </w:r>
      <w:r w:rsidR="00FD6E61">
        <w:rPr>
          <w:rFonts w:ascii="Garamond" w:hAnsi="Garamond"/>
          <w:lang w:val="en-US"/>
        </w:rPr>
        <w:t xml:space="preserve">To build sustainably is primarily </w:t>
      </w:r>
      <w:r w:rsidR="00107D40" w:rsidRPr="00B846A6">
        <w:rPr>
          <w:rFonts w:ascii="Garamond" w:hAnsi="Garamond"/>
          <w:lang w:val="en-US"/>
        </w:rPr>
        <w:t>considered</w:t>
      </w:r>
      <w:r w:rsidR="00107D40">
        <w:rPr>
          <w:rFonts w:ascii="Garamond" w:hAnsi="Garamond"/>
          <w:lang w:val="en-US"/>
        </w:rPr>
        <w:t xml:space="preserve"> </w:t>
      </w:r>
      <w:r w:rsidR="00FD6E61">
        <w:rPr>
          <w:rFonts w:ascii="Garamond" w:hAnsi="Garamond"/>
          <w:lang w:val="en-US"/>
        </w:rPr>
        <w:t xml:space="preserve">a technological challenge. </w:t>
      </w:r>
      <w:r w:rsidR="005F3CE5">
        <w:rPr>
          <w:rFonts w:ascii="Garamond" w:hAnsi="Garamond"/>
          <w:lang w:val="en-US"/>
        </w:rPr>
        <w:t xml:space="preserve">The </w:t>
      </w:r>
      <w:r w:rsidR="0072672B">
        <w:rPr>
          <w:rFonts w:ascii="Garamond" w:hAnsi="Garamond"/>
          <w:lang w:val="en-US"/>
        </w:rPr>
        <w:t>goal is</w:t>
      </w:r>
      <w:r w:rsidR="005F3CE5">
        <w:rPr>
          <w:rFonts w:ascii="Garamond" w:hAnsi="Garamond"/>
          <w:lang w:val="en-US"/>
        </w:rPr>
        <w:t xml:space="preserve"> </w:t>
      </w:r>
      <w:r w:rsidR="00906AAF">
        <w:rPr>
          <w:rFonts w:ascii="Garamond" w:hAnsi="Garamond"/>
          <w:lang w:val="en-US"/>
        </w:rPr>
        <w:t>to optimize</w:t>
      </w:r>
      <w:r w:rsidR="005F3CE5">
        <w:rPr>
          <w:rFonts w:ascii="Garamond" w:hAnsi="Garamond"/>
          <w:lang w:val="en-US"/>
        </w:rPr>
        <w:t xml:space="preserve"> </w:t>
      </w:r>
      <w:r w:rsidR="00EB2520">
        <w:rPr>
          <w:rFonts w:ascii="Garamond" w:hAnsi="Garamond"/>
          <w:lang w:val="en-US"/>
        </w:rPr>
        <w:t xml:space="preserve">technical </w:t>
      </w:r>
      <w:r w:rsidR="005F3CE5">
        <w:rPr>
          <w:rFonts w:ascii="Garamond" w:hAnsi="Garamond"/>
          <w:lang w:val="en-US"/>
        </w:rPr>
        <w:t xml:space="preserve">performance. </w:t>
      </w:r>
      <w:r w:rsidR="00FD6E61">
        <w:rPr>
          <w:rFonts w:ascii="Garamond" w:hAnsi="Garamond"/>
          <w:lang w:val="en-US"/>
        </w:rPr>
        <w:t>With the help</w:t>
      </w:r>
      <w:r w:rsidR="00BE1192">
        <w:rPr>
          <w:rFonts w:ascii="Garamond" w:hAnsi="Garamond"/>
          <w:lang w:val="en-US"/>
        </w:rPr>
        <w:t xml:space="preserve"> of advanced</w:t>
      </w:r>
      <w:r w:rsidR="00A9615B">
        <w:rPr>
          <w:rFonts w:ascii="Garamond" w:hAnsi="Garamond"/>
          <w:lang w:val="en-US"/>
        </w:rPr>
        <w:t xml:space="preserve"> software to simulate and comput</w:t>
      </w:r>
      <w:r w:rsidR="00AA1722">
        <w:rPr>
          <w:rFonts w:ascii="Garamond" w:hAnsi="Garamond"/>
          <w:lang w:val="en-US"/>
        </w:rPr>
        <w:t>at</w:t>
      </w:r>
      <w:r w:rsidR="00A9615B">
        <w:rPr>
          <w:rFonts w:ascii="Garamond" w:hAnsi="Garamond"/>
          <w:lang w:val="en-US"/>
        </w:rPr>
        <w:t xml:space="preserve">e </w:t>
      </w:r>
      <w:r w:rsidR="008F6416">
        <w:rPr>
          <w:rFonts w:ascii="Garamond" w:hAnsi="Garamond"/>
          <w:lang w:val="en-US"/>
        </w:rPr>
        <w:t xml:space="preserve">building </w:t>
      </w:r>
      <w:r w:rsidR="00A9615B">
        <w:rPr>
          <w:rFonts w:ascii="Garamond" w:hAnsi="Garamond"/>
          <w:lang w:val="en-US"/>
        </w:rPr>
        <w:t xml:space="preserve">performance </w:t>
      </w:r>
      <w:r w:rsidR="008979D8">
        <w:rPr>
          <w:rFonts w:ascii="Garamond" w:hAnsi="Garamond"/>
          <w:lang w:val="en-US"/>
        </w:rPr>
        <w:t>alongside</w:t>
      </w:r>
      <w:r w:rsidR="00A9615B">
        <w:rPr>
          <w:rFonts w:ascii="Garamond" w:hAnsi="Garamond"/>
          <w:lang w:val="en-US"/>
        </w:rPr>
        <w:t xml:space="preserve"> detailed protocols and certificates for guiding and assessing design, architects are</w:t>
      </w:r>
      <w:r w:rsidR="0072672B">
        <w:rPr>
          <w:rFonts w:ascii="Garamond" w:hAnsi="Garamond"/>
          <w:lang w:val="en-US"/>
        </w:rPr>
        <w:t xml:space="preserve"> now</w:t>
      </w:r>
      <w:r w:rsidR="00A9615B">
        <w:rPr>
          <w:rFonts w:ascii="Garamond" w:hAnsi="Garamond"/>
          <w:lang w:val="en-US"/>
        </w:rPr>
        <w:t xml:space="preserve"> well equipped to </w:t>
      </w:r>
      <w:r w:rsidR="00BE1192">
        <w:rPr>
          <w:rFonts w:ascii="Garamond" w:hAnsi="Garamond"/>
          <w:lang w:val="en-US"/>
        </w:rPr>
        <w:t>moderate their</w:t>
      </w:r>
      <w:r w:rsidR="00A9615B">
        <w:rPr>
          <w:rFonts w:ascii="Garamond" w:hAnsi="Garamond"/>
          <w:lang w:val="en-US"/>
        </w:rPr>
        <w:t xml:space="preserve"> </w:t>
      </w:r>
      <w:r w:rsidR="00FD6E61">
        <w:rPr>
          <w:rFonts w:ascii="Garamond" w:hAnsi="Garamond"/>
          <w:lang w:val="en-US"/>
        </w:rPr>
        <w:t>proposals</w:t>
      </w:r>
      <w:r w:rsidR="00BE1192">
        <w:rPr>
          <w:rFonts w:ascii="Garamond" w:hAnsi="Garamond"/>
          <w:lang w:val="en-US"/>
        </w:rPr>
        <w:t xml:space="preserve"> </w:t>
      </w:r>
      <w:r w:rsidR="00BE1192">
        <w:rPr>
          <w:rFonts w:ascii="Garamond" w:hAnsi="Garamond"/>
          <w:lang w:val="en-US"/>
        </w:rPr>
        <w:lastRenderedPageBreak/>
        <w:t xml:space="preserve">according to parameters </w:t>
      </w:r>
      <w:r w:rsidR="00906AAF">
        <w:rPr>
          <w:rFonts w:ascii="Garamond" w:hAnsi="Garamond"/>
          <w:lang w:val="en-US"/>
        </w:rPr>
        <w:t>of</w:t>
      </w:r>
      <w:r w:rsidR="00BE1192">
        <w:rPr>
          <w:rFonts w:ascii="Garamond" w:hAnsi="Garamond"/>
          <w:lang w:val="en-US"/>
        </w:rPr>
        <w:t xml:space="preserve"> energy </w:t>
      </w:r>
      <w:r w:rsidR="00906AAF">
        <w:rPr>
          <w:rFonts w:ascii="Garamond" w:hAnsi="Garamond"/>
          <w:lang w:val="en-US"/>
        </w:rPr>
        <w:t>use</w:t>
      </w:r>
      <w:r w:rsidR="00C277F6">
        <w:rPr>
          <w:rFonts w:ascii="Garamond" w:hAnsi="Garamond"/>
          <w:lang w:val="en-US"/>
        </w:rPr>
        <w:t>, CO2 emissions</w:t>
      </w:r>
      <w:r w:rsidR="00BE1192">
        <w:rPr>
          <w:rFonts w:ascii="Garamond" w:hAnsi="Garamond"/>
          <w:lang w:val="en-US"/>
        </w:rPr>
        <w:t xml:space="preserve"> and </w:t>
      </w:r>
      <w:r w:rsidR="00BF7780">
        <w:rPr>
          <w:rFonts w:ascii="Garamond" w:hAnsi="Garamond"/>
          <w:lang w:val="en-US"/>
        </w:rPr>
        <w:t xml:space="preserve">future </w:t>
      </w:r>
      <w:r w:rsidR="00BE1192">
        <w:rPr>
          <w:rFonts w:ascii="Garamond" w:hAnsi="Garamond"/>
          <w:lang w:val="en-US"/>
        </w:rPr>
        <w:t>material upcycling.</w:t>
      </w:r>
      <w:r w:rsidR="00FD6E61">
        <w:rPr>
          <w:rFonts w:ascii="Garamond" w:hAnsi="Garamond"/>
          <w:lang w:val="en-US"/>
        </w:rPr>
        <w:t xml:space="preserve"> </w:t>
      </w:r>
    </w:p>
    <w:p w14:paraId="094C8FA3" w14:textId="77777777" w:rsidR="001654A9" w:rsidRDefault="001654A9">
      <w:pPr>
        <w:rPr>
          <w:rFonts w:ascii="Garamond" w:hAnsi="Garamond"/>
          <w:lang w:val="en-US"/>
        </w:rPr>
      </w:pPr>
    </w:p>
    <w:p w14:paraId="67144A40" w14:textId="110AC725" w:rsidR="007E2EDD" w:rsidRDefault="0072672B">
      <w:pPr>
        <w:rPr>
          <w:rFonts w:ascii="Garamond" w:hAnsi="Garamond"/>
          <w:lang w:val="en-US"/>
        </w:rPr>
      </w:pPr>
      <w:r>
        <w:rPr>
          <w:rFonts w:ascii="Garamond" w:hAnsi="Garamond"/>
          <w:lang w:val="en-US"/>
        </w:rPr>
        <w:t>However, agains</w:t>
      </w:r>
      <w:r w:rsidR="00255F39">
        <w:rPr>
          <w:rFonts w:ascii="Garamond" w:hAnsi="Garamond"/>
          <w:lang w:val="en-US"/>
        </w:rPr>
        <w:t xml:space="preserve">t the strong consensus </w:t>
      </w:r>
      <w:r w:rsidR="00C55822">
        <w:rPr>
          <w:rFonts w:ascii="Garamond" w:hAnsi="Garamond"/>
          <w:lang w:val="en-US"/>
        </w:rPr>
        <w:t>behind</w:t>
      </w:r>
      <w:r w:rsidR="00255F39">
        <w:rPr>
          <w:rFonts w:ascii="Garamond" w:hAnsi="Garamond"/>
          <w:lang w:val="en-US"/>
        </w:rPr>
        <w:t xml:space="preserve"> this </w:t>
      </w:r>
      <w:r w:rsidR="008979D8">
        <w:rPr>
          <w:rFonts w:ascii="Garamond" w:hAnsi="Garamond"/>
          <w:lang w:val="en-US"/>
        </w:rPr>
        <w:t xml:space="preserve">engineering </w:t>
      </w:r>
      <w:r w:rsidR="00255F39">
        <w:rPr>
          <w:rFonts w:ascii="Garamond" w:hAnsi="Garamond"/>
          <w:lang w:val="en-US"/>
        </w:rPr>
        <w:t>logic, a number of architects have voiced concern.</w:t>
      </w:r>
      <w:r>
        <w:rPr>
          <w:rFonts w:ascii="Garamond" w:hAnsi="Garamond"/>
          <w:lang w:val="en-US"/>
        </w:rPr>
        <w:t xml:space="preserve"> </w:t>
      </w:r>
      <w:r w:rsidR="00F42326">
        <w:rPr>
          <w:rFonts w:ascii="Garamond" w:hAnsi="Garamond"/>
          <w:lang w:val="en-US"/>
        </w:rPr>
        <w:t xml:space="preserve">Peg Rawes, </w:t>
      </w:r>
      <w:r w:rsidR="00A9615B">
        <w:rPr>
          <w:rFonts w:ascii="Garamond" w:hAnsi="Garamond"/>
          <w:lang w:val="en-US"/>
        </w:rPr>
        <w:t>Senior Lecturer</w:t>
      </w:r>
      <w:r w:rsidR="00F42326">
        <w:rPr>
          <w:rFonts w:ascii="Garamond" w:hAnsi="Garamond"/>
          <w:lang w:val="en-US"/>
        </w:rPr>
        <w:t xml:space="preserve"> at the </w:t>
      </w:r>
      <w:r w:rsidR="001654A9">
        <w:rPr>
          <w:rFonts w:ascii="Garamond" w:hAnsi="Garamond"/>
          <w:lang w:val="en-US"/>
        </w:rPr>
        <w:t>Bartlett</w:t>
      </w:r>
      <w:r w:rsidR="00A9615B">
        <w:rPr>
          <w:rFonts w:ascii="Garamond" w:hAnsi="Garamond"/>
          <w:lang w:val="en-US"/>
        </w:rPr>
        <w:t xml:space="preserve"> School of Architecture</w:t>
      </w:r>
      <w:r w:rsidR="001654A9">
        <w:rPr>
          <w:rFonts w:ascii="Garamond" w:hAnsi="Garamond"/>
          <w:lang w:val="en-US"/>
        </w:rPr>
        <w:t>,</w:t>
      </w:r>
      <w:r w:rsidR="00A9615B">
        <w:rPr>
          <w:rFonts w:ascii="Garamond" w:hAnsi="Garamond"/>
          <w:lang w:val="en-US"/>
        </w:rPr>
        <w:t xml:space="preserve"> UCL,</w:t>
      </w:r>
      <w:r w:rsidR="001654A9">
        <w:rPr>
          <w:rFonts w:ascii="Garamond" w:hAnsi="Garamond"/>
          <w:lang w:val="en-US"/>
        </w:rPr>
        <w:t xml:space="preserve"> </w:t>
      </w:r>
      <w:r w:rsidR="00FD6E61">
        <w:rPr>
          <w:rFonts w:ascii="Garamond" w:hAnsi="Garamond"/>
          <w:lang w:val="en-US"/>
        </w:rPr>
        <w:t xml:space="preserve">has noted </w:t>
      </w:r>
      <w:r w:rsidR="00C277F6">
        <w:rPr>
          <w:rFonts w:ascii="Garamond" w:hAnsi="Garamond"/>
          <w:lang w:val="en-US"/>
        </w:rPr>
        <w:t>that</w:t>
      </w:r>
      <w:r w:rsidR="00FD6E61">
        <w:rPr>
          <w:rFonts w:ascii="Garamond" w:hAnsi="Garamond"/>
          <w:lang w:val="en-US"/>
        </w:rPr>
        <w:t xml:space="preserve"> </w:t>
      </w:r>
      <w:r w:rsidR="00C277F6">
        <w:rPr>
          <w:rFonts w:ascii="Garamond" w:hAnsi="Garamond"/>
          <w:lang w:val="en-US"/>
        </w:rPr>
        <w:t xml:space="preserve">under this discursive regime, </w:t>
      </w:r>
      <w:r w:rsidR="008E5CCC">
        <w:rPr>
          <w:rFonts w:ascii="Garamond" w:hAnsi="Garamond"/>
          <w:lang w:val="en-US"/>
        </w:rPr>
        <w:t>many</w:t>
      </w:r>
      <w:r w:rsidR="00BB3D23">
        <w:rPr>
          <w:rFonts w:ascii="Garamond" w:hAnsi="Garamond"/>
          <w:lang w:val="en-US"/>
        </w:rPr>
        <w:t xml:space="preserve"> </w:t>
      </w:r>
      <w:r w:rsidR="00ED48AA">
        <w:rPr>
          <w:rFonts w:ascii="Garamond" w:hAnsi="Garamond"/>
          <w:lang w:val="en-US"/>
        </w:rPr>
        <w:t xml:space="preserve">complex </w:t>
      </w:r>
      <w:r w:rsidR="00BB3D23">
        <w:rPr>
          <w:rFonts w:ascii="Garamond" w:hAnsi="Garamond"/>
          <w:lang w:val="en-US"/>
        </w:rPr>
        <w:t xml:space="preserve">social and cultural aspects </w:t>
      </w:r>
      <w:r w:rsidR="00512B1B">
        <w:rPr>
          <w:rFonts w:ascii="Garamond" w:hAnsi="Garamond"/>
          <w:lang w:val="en-US"/>
        </w:rPr>
        <w:t>related to building performance</w:t>
      </w:r>
      <w:r w:rsidR="00BB3D23">
        <w:rPr>
          <w:rFonts w:ascii="Garamond" w:hAnsi="Garamond"/>
          <w:lang w:val="en-US"/>
        </w:rPr>
        <w:t xml:space="preserve"> tend to be ignored </w:t>
      </w:r>
      <w:r w:rsidR="007E2EDD">
        <w:rPr>
          <w:rFonts w:ascii="Garamond" w:hAnsi="Garamond"/>
          <w:lang w:val="en-US"/>
        </w:rPr>
        <w:t>(Rawes, 2013, 5). With the prevailing</w:t>
      </w:r>
      <w:r w:rsidR="00BB3D23">
        <w:rPr>
          <w:rFonts w:ascii="Garamond" w:hAnsi="Garamond"/>
          <w:lang w:val="en-US"/>
        </w:rPr>
        <w:t xml:space="preserve"> focus on </w:t>
      </w:r>
      <w:r w:rsidR="008E5CCC">
        <w:rPr>
          <w:rFonts w:ascii="Garamond" w:hAnsi="Garamond"/>
          <w:lang w:val="en-US"/>
        </w:rPr>
        <w:t xml:space="preserve">technological </w:t>
      </w:r>
      <w:r w:rsidR="00BB3D23">
        <w:rPr>
          <w:rFonts w:ascii="Garamond" w:hAnsi="Garamond"/>
          <w:lang w:val="en-US"/>
        </w:rPr>
        <w:t>building</w:t>
      </w:r>
      <w:r w:rsidR="008E5CCC">
        <w:rPr>
          <w:rFonts w:ascii="Garamond" w:hAnsi="Garamond"/>
          <w:lang w:val="en-US"/>
        </w:rPr>
        <w:t xml:space="preserve"> performance</w:t>
      </w:r>
      <w:r w:rsidR="00BB3D23">
        <w:rPr>
          <w:rFonts w:ascii="Garamond" w:hAnsi="Garamond"/>
          <w:lang w:val="en-US"/>
        </w:rPr>
        <w:t xml:space="preserve"> </w:t>
      </w:r>
      <w:r w:rsidR="00EB2520">
        <w:rPr>
          <w:rFonts w:ascii="Garamond" w:hAnsi="Garamond"/>
          <w:lang w:val="en-US"/>
        </w:rPr>
        <w:t>she notes</w:t>
      </w:r>
      <w:r w:rsidR="008E5CCC">
        <w:rPr>
          <w:rFonts w:ascii="Garamond" w:hAnsi="Garamond"/>
          <w:lang w:val="en-US"/>
        </w:rPr>
        <w:t xml:space="preserve"> </w:t>
      </w:r>
      <w:r w:rsidR="00EB2520">
        <w:rPr>
          <w:rFonts w:ascii="Garamond" w:hAnsi="Garamond"/>
          <w:lang w:val="en-US"/>
        </w:rPr>
        <w:t xml:space="preserve">declining </w:t>
      </w:r>
      <w:r w:rsidR="007E2EDD">
        <w:rPr>
          <w:rFonts w:ascii="Garamond" w:hAnsi="Garamond"/>
          <w:lang w:val="en-US"/>
        </w:rPr>
        <w:t>attention to</w:t>
      </w:r>
      <w:r w:rsidR="008E5CCC">
        <w:rPr>
          <w:rFonts w:ascii="Garamond" w:hAnsi="Garamond"/>
          <w:lang w:val="en-US"/>
        </w:rPr>
        <w:t xml:space="preserve"> </w:t>
      </w:r>
      <w:r w:rsidR="007E2EDD">
        <w:rPr>
          <w:rFonts w:ascii="Garamond" w:hAnsi="Garamond"/>
          <w:lang w:val="en-US"/>
        </w:rPr>
        <w:t xml:space="preserve">the built environment’s </w:t>
      </w:r>
      <w:r w:rsidR="00512B1B">
        <w:rPr>
          <w:rFonts w:ascii="Garamond" w:hAnsi="Garamond"/>
          <w:lang w:val="en-US"/>
        </w:rPr>
        <w:t>agency</w:t>
      </w:r>
      <w:r w:rsidR="008E5CCC">
        <w:rPr>
          <w:rFonts w:ascii="Garamond" w:hAnsi="Garamond"/>
          <w:lang w:val="en-US"/>
        </w:rPr>
        <w:t xml:space="preserve"> </w:t>
      </w:r>
      <w:r w:rsidR="00512B1B">
        <w:rPr>
          <w:rFonts w:ascii="Garamond" w:hAnsi="Garamond"/>
          <w:lang w:val="en-US"/>
        </w:rPr>
        <w:t>up</w:t>
      </w:r>
      <w:r w:rsidR="008E5CCC">
        <w:rPr>
          <w:rFonts w:ascii="Garamond" w:hAnsi="Garamond"/>
          <w:lang w:val="en-US"/>
        </w:rPr>
        <w:t xml:space="preserve">on human </w:t>
      </w:r>
      <w:r w:rsidR="00512B1B">
        <w:rPr>
          <w:rFonts w:ascii="Garamond" w:hAnsi="Garamond"/>
          <w:lang w:val="en-US"/>
        </w:rPr>
        <w:t>affairs</w:t>
      </w:r>
      <w:r w:rsidR="008E5CCC">
        <w:rPr>
          <w:rFonts w:ascii="Garamond" w:hAnsi="Garamond"/>
          <w:lang w:val="en-US"/>
        </w:rPr>
        <w:t xml:space="preserve">, historical meaning, cultural </w:t>
      </w:r>
      <w:r w:rsidR="00C277F6">
        <w:rPr>
          <w:rFonts w:ascii="Garamond" w:hAnsi="Garamond"/>
          <w:lang w:val="en-US"/>
        </w:rPr>
        <w:t>habits</w:t>
      </w:r>
      <w:r w:rsidR="008E5CCC">
        <w:rPr>
          <w:rFonts w:ascii="Garamond" w:hAnsi="Garamond"/>
          <w:lang w:val="en-US"/>
        </w:rPr>
        <w:t xml:space="preserve">, and social values. </w:t>
      </w:r>
      <w:r w:rsidR="00593CF1">
        <w:rPr>
          <w:rFonts w:ascii="Garamond" w:hAnsi="Garamond"/>
          <w:lang w:val="en-US"/>
        </w:rPr>
        <w:t xml:space="preserve">This </w:t>
      </w:r>
      <w:r w:rsidR="008979D8">
        <w:rPr>
          <w:rFonts w:ascii="Garamond" w:hAnsi="Garamond"/>
          <w:lang w:val="en-US"/>
        </w:rPr>
        <w:t>cleft</w:t>
      </w:r>
      <w:r w:rsidR="00593CF1">
        <w:rPr>
          <w:rFonts w:ascii="Garamond" w:hAnsi="Garamond"/>
          <w:lang w:val="en-US"/>
        </w:rPr>
        <w:t xml:space="preserve"> </w:t>
      </w:r>
      <w:r w:rsidR="00C277F6">
        <w:rPr>
          <w:rFonts w:ascii="Garamond" w:hAnsi="Garamond"/>
          <w:lang w:val="en-US"/>
        </w:rPr>
        <w:t xml:space="preserve">between hard and soft </w:t>
      </w:r>
      <w:r w:rsidR="008D4BE2">
        <w:rPr>
          <w:rFonts w:ascii="Garamond" w:hAnsi="Garamond"/>
          <w:lang w:val="en-US"/>
        </w:rPr>
        <w:t xml:space="preserve">performance </w:t>
      </w:r>
      <w:r w:rsidR="00C277F6">
        <w:rPr>
          <w:rFonts w:ascii="Garamond" w:hAnsi="Garamond"/>
          <w:lang w:val="en-US"/>
        </w:rPr>
        <w:t>values</w:t>
      </w:r>
      <w:r w:rsidR="007E2EDD">
        <w:rPr>
          <w:rFonts w:ascii="Garamond" w:hAnsi="Garamond"/>
          <w:lang w:val="en-US"/>
        </w:rPr>
        <w:t>, between technological performance and social performance,</w:t>
      </w:r>
      <w:r w:rsidR="00593CF1">
        <w:rPr>
          <w:rFonts w:ascii="Garamond" w:hAnsi="Garamond"/>
          <w:lang w:val="en-US"/>
        </w:rPr>
        <w:t xml:space="preserve"> is </w:t>
      </w:r>
      <w:r w:rsidR="00C277F6">
        <w:rPr>
          <w:rFonts w:ascii="Garamond" w:hAnsi="Garamond"/>
          <w:lang w:val="en-US"/>
        </w:rPr>
        <w:t xml:space="preserve">growing increasingly </w:t>
      </w:r>
      <w:r w:rsidR="008979D8">
        <w:rPr>
          <w:rFonts w:ascii="Garamond" w:hAnsi="Garamond"/>
          <w:lang w:val="en-US"/>
        </w:rPr>
        <w:t>deep</w:t>
      </w:r>
      <w:r w:rsidR="00593CF1">
        <w:rPr>
          <w:rFonts w:ascii="Garamond" w:hAnsi="Garamond"/>
          <w:lang w:val="en-US"/>
        </w:rPr>
        <w:t xml:space="preserve"> and frustrating. Architects who have tried to follow </w:t>
      </w:r>
      <w:r w:rsidR="007E2EDD">
        <w:rPr>
          <w:rFonts w:ascii="Garamond" w:hAnsi="Garamond"/>
          <w:lang w:val="en-US"/>
        </w:rPr>
        <w:t xml:space="preserve">down </w:t>
      </w:r>
      <w:r w:rsidR="00593CF1">
        <w:rPr>
          <w:rFonts w:ascii="Garamond" w:hAnsi="Garamond"/>
          <w:lang w:val="en-US"/>
        </w:rPr>
        <w:t>both</w:t>
      </w:r>
      <w:r w:rsidR="00C277F6">
        <w:rPr>
          <w:rFonts w:ascii="Garamond" w:hAnsi="Garamond"/>
          <w:lang w:val="en-US"/>
        </w:rPr>
        <w:t xml:space="preserve"> paths at once</w:t>
      </w:r>
      <w:r w:rsidR="00775A70">
        <w:rPr>
          <w:rFonts w:ascii="Garamond" w:hAnsi="Garamond"/>
          <w:lang w:val="en-US"/>
        </w:rPr>
        <w:t>, such as David Leatherbarrow,</w:t>
      </w:r>
      <w:r w:rsidR="008979D8">
        <w:rPr>
          <w:rFonts w:ascii="Garamond" w:hAnsi="Garamond"/>
          <w:lang w:val="en-US"/>
        </w:rPr>
        <w:t xml:space="preserve"> </w:t>
      </w:r>
      <w:r w:rsidR="00593CF1">
        <w:rPr>
          <w:rFonts w:ascii="Garamond" w:hAnsi="Garamond"/>
          <w:lang w:val="en-US"/>
        </w:rPr>
        <w:t xml:space="preserve">have typically </w:t>
      </w:r>
      <w:r w:rsidR="006A2EFE">
        <w:rPr>
          <w:rFonts w:ascii="Garamond" w:hAnsi="Garamond"/>
          <w:lang w:val="en-US"/>
        </w:rPr>
        <w:t xml:space="preserve">come up with </w:t>
      </w:r>
      <w:r w:rsidR="00C277F6">
        <w:rPr>
          <w:rFonts w:ascii="Garamond" w:hAnsi="Garamond"/>
          <w:lang w:val="en-US"/>
        </w:rPr>
        <w:t xml:space="preserve">somewhat </w:t>
      </w:r>
      <w:r w:rsidR="007E2EDD">
        <w:rPr>
          <w:rFonts w:ascii="Garamond" w:hAnsi="Garamond"/>
          <w:lang w:val="en-US"/>
        </w:rPr>
        <w:t>disappointingly</w:t>
      </w:r>
      <w:r w:rsidR="006A2EFE">
        <w:rPr>
          <w:rFonts w:ascii="Garamond" w:hAnsi="Garamond"/>
          <w:lang w:val="en-US"/>
        </w:rPr>
        <w:t xml:space="preserve"> modest proposals.</w:t>
      </w:r>
      <w:r w:rsidR="00773EF1">
        <w:rPr>
          <w:rFonts w:ascii="Garamond" w:hAnsi="Garamond"/>
          <w:lang w:val="en-US"/>
        </w:rPr>
        <w:t xml:space="preserve"> </w:t>
      </w:r>
    </w:p>
    <w:p w14:paraId="1BD1D7AF" w14:textId="10715C4F" w:rsidR="007E2EDD" w:rsidRDefault="006A2EFE">
      <w:pPr>
        <w:rPr>
          <w:rFonts w:ascii="Garamond" w:hAnsi="Garamond"/>
          <w:lang w:val="en-US"/>
        </w:rPr>
      </w:pPr>
      <w:r>
        <w:rPr>
          <w:rFonts w:ascii="Garamond" w:hAnsi="Garamond"/>
          <w:lang w:val="en-US"/>
        </w:rPr>
        <w:t xml:space="preserve"> </w:t>
      </w:r>
    </w:p>
    <w:p w14:paraId="6C52C0C4" w14:textId="42A02BB7" w:rsidR="00BB5A39" w:rsidRDefault="007E2EDD">
      <w:pPr>
        <w:rPr>
          <w:rFonts w:ascii="Garamond" w:hAnsi="Garamond"/>
          <w:lang w:val="en-US"/>
        </w:rPr>
      </w:pPr>
      <w:r>
        <w:rPr>
          <w:rFonts w:ascii="Garamond" w:hAnsi="Garamond"/>
          <w:lang w:val="en-US"/>
        </w:rPr>
        <w:t>W</w:t>
      </w:r>
      <w:r w:rsidR="00593CF1">
        <w:rPr>
          <w:rFonts w:ascii="Garamond" w:hAnsi="Garamond"/>
          <w:lang w:val="en-US"/>
        </w:rPr>
        <w:t xml:space="preserve">ith Rawes, we would like to </w:t>
      </w:r>
      <w:r w:rsidR="008979D8">
        <w:rPr>
          <w:rFonts w:ascii="Garamond" w:hAnsi="Garamond"/>
          <w:lang w:val="en-US"/>
        </w:rPr>
        <w:t>pursue the</w:t>
      </w:r>
      <w:r>
        <w:rPr>
          <w:rFonts w:ascii="Garamond" w:hAnsi="Garamond"/>
          <w:lang w:val="en-US"/>
        </w:rPr>
        <w:t xml:space="preserve"> question of sustainability down the road of s</w:t>
      </w:r>
      <w:r w:rsidR="00AC610A">
        <w:rPr>
          <w:rFonts w:ascii="Garamond" w:hAnsi="Garamond"/>
          <w:lang w:val="en-US"/>
        </w:rPr>
        <w:t>ocial and political performance</w:t>
      </w:r>
      <w:r w:rsidR="000B10BA">
        <w:rPr>
          <w:rFonts w:ascii="Garamond" w:hAnsi="Garamond"/>
          <w:lang w:val="en-US"/>
        </w:rPr>
        <w:t>,</w:t>
      </w:r>
      <w:r w:rsidR="00775A70">
        <w:rPr>
          <w:rFonts w:ascii="Garamond" w:hAnsi="Garamond"/>
          <w:lang w:val="en-US"/>
        </w:rPr>
        <w:t xml:space="preserve"> toward</w:t>
      </w:r>
      <w:r w:rsidR="00AA1722">
        <w:rPr>
          <w:rFonts w:ascii="Garamond" w:hAnsi="Garamond"/>
          <w:lang w:val="en-US"/>
        </w:rPr>
        <w:t xml:space="preserve"> an agonistic and non-harmonious ecology.</w:t>
      </w:r>
      <w:r w:rsidR="00AC610A">
        <w:rPr>
          <w:rFonts w:ascii="Garamond" w:hAnsi="Garamond"/>
          <w:lang w:val="en-US"/>
        </w:rPr>
        <w:t xml:space="preserve"> </w:t>
      </w:r>
      <w:r w:rsidR="004841D7">
        <w:rPr>
          <w:rFonts w:ascii="Garamond" w:hAnsi="Garamond"/>
          <w:lang w:val="en-US"/>
        </w:rPr>
        <w:t xml:space="preserve">Spearheading theoreticians in the field, such as Timothy Morton and Félix Guattari have </w:t>
      </w:r>
      <w:r w:rsidR="00AA1722">
        <w:rPr>
          <w:rFonts w:ascii="Garamond" w:hAnsi="Garamond"/>
          <w:lang w:val="en-US"/>
        </w:rPr>
        <w:t>outlined</w:t>
      </w:r>
      <w:r w:rsidR="004841D7">
        <w:rPr>
          <w:rFonts w:ascii="Garamond" w:hAnsi="Garamond"/>
          <w:lang w:val="en-US"/>
        </w:rPr>
        <w:t xml:space="preserve"> </w:t>
      </w:r>
      <w:r w:rsidR="00882ADA">
        <w:rPr>
          <w:rFonts w:ascii="Garamond" w:hAnsi="Garamond"/>
          <w:lang w:val="en-US"/>
        </w:rPr>
        <w:t>a</w:t>
      </w:r>
      <w:r w:rsidR="00EB2520">
        <w:rPr>
          <w:rFonts w:ascii="Garamond" w:hAnsi="Garamond"/>
          <w:lang w:val="en-US"/>
        </w:rPr>
        <w:t>n agonistic</w:t>
      </w:r>
      <w:r w:rsidR="00882ADA">
        <w:rPr>
          <w:rFonts w:ascii="Garamond" w:hAnsi="Garamond"/>
          <w:lang w:val="en-US"/>
        </w:rPr>
        <w:t xml:space="preserve"> </w:t>
      </w:r>
      <w:r w:rsidR="004841D7">
        <w:rPr>
          <w:rFonts w:ascii="Garamond" w:hAnsi="Garamond"/>
          <w:lang w:val="en-US"/>
        </w:rPr>
        <w:t>concept of ecology</w:t>
      </w:r>
      <w:r w:rsidR="00EB2520">
        <w:rPr>
          <w:rFonts w:ascii="Garamond" w:hAnsi="Garamond"/>
          <w:lang w:val="en-US"/>
        </w:rPr>
        <w:t xml:space="preserve"> </w:t>
      </w:r>
      <w:r w:rsidR="00593D2C">
        <w:rPr>
          <w:rFonts w:ascii="Garamond" w:hAnsi="Garamond"/>
          <w:lang w:val="en-US"/>
        </w:rPr>
        <w:t>that</w:t>
      </w:r>
      <w:r w:rsidR="008D4BE2">
        <w:rPr>
          <w:rFonts w:ascii="Garamond" w:hAnsi="Garamond"/>
          <w:lang w:val="en-US"/>
        </w:rPr>
        <w:t xml:space="preserve"> emphasize</w:t>
      </w:r>
      <w:r w:rsidR="00593D2C">
        <w:rPr>
          <w:rFonts w:ascii="Garamond" w:hAnsi="Garamond"/>
          <w:lang w:val="en-US"/>
        </w:rPr>
        <w:t>s</w:t>
      </w:r>
      <w:r w:rsidR="008D4BE2">
        <w:rPr>
          <w:rFonts w:ascii="Garamond" w:hAnsi="Garamond"/>
          <w:lang w:val="en-US"/>
        </w:rPr>
        <w:t xml:space="preserve"> the</w:t>
      </w:r>
      <w:r w:rsidR="004841D7">
        <w:rPr>
          <w:rFonts w:ascii="Garamond" w:hAnsi="Garamond"/>
          <w:lang w:val="en-US"/>
        </w:rPr>
        <w:t xml:space="preserve"> </w:t>
      </w:r>
      <w:r w:rsidR="008D4BE2">
        <w:rPr>
          <w:rFonts w:ascii="Garamond" w:hAnsi="Garamond"/>
          <w:lang w:val="en-US"/>
        </w:rPr>
        <w:t>complex housekeep</w:t>
      </w:r>
      <w:r w:rsidR="004841D7">
        <w:rPr>
          <w:rFonts w:ascii="Garamond" w:hAnsi="Garamond"/>
          <w:lang w:val="en-US"/>
        </w:rPr>
        <w:t xml:space="preserve">ing of resources </w:t>
      </w:r>
      <w:r w:rsidR="008D4BE2">
        <w:rPr>
          <w:rFonts w:ascii="Garamond" w:hAnsi="Garamond"/>
          <w:lang w:val="en-US"/>
        </w:rPr>
        <w:t>belong</w:t>
      </w:r>
      <w:r w:rsidR="00EB2520">
        <w:rPr>
          <w:rFonts w:ascii="Garamond" w:hAnsi="Garamond"/>
          <w:lang w:val="en-US"/>
        </w:rPr>
        <w:t>ing</w:t>
      </w:r>
      <w:r w:rsidR="008D4BE2">
        <w:rPr>
          <w:rFonts w:ascii="Garamond" w:hAnsi="Garamond"/>
          <w:lang w:val="en-US"/>
        </w:rPr>
        <w:t xml:space="preserve"> to </w:t>
      </w:r>
      <w:r w:rsidR="004841D7">
        <w:rPr>
          <w:rFonts w:ascii="Garamond" w:hAnsi="Garamond"/>
          <w:lang w:val="en-US"/>
        </w:rPr>
        <w:t xml:space="preserve">irreducibly distinct </w:t>
      </w:r>
      <w:r w:rsidR="00512B1B">
        <w:rPr>
          <w:rFonts w:ascii="Garamond" w:hAnsi="Garamond"/>
          <w:lang w:val="en-US"/>
        </w:rPr>
        <w:t xml:space="preserve">practical </w:t>
      </w:r>
      <w:r w:rsidR="008D4BE2">
        <w:rPr>
          <w:rFonts w:ascii="Garamond" w:hAnsi="Garamond"/>
          <w:lang w:val="en-US"/>
        </w:rPr>
        <w:t>domains.</w:t>
      </w:r>
      <w:r w:rsidR="004841D7">
        <w:rPr>
          <w:rFonts w:ascii="Garamond" w:hAnsi="Garamond"/>
          <w:lang w:val="en-US"/>
        </w:rPr>
        <w:t xml:space="preserve"> </w:t>
      </w:r>
      <w:r>
        <w:rPr>
          <w:rFonts w:ascii="Garamond" w:hAnsi="Garamond"/>
          <w:lang w:val="en-US"/>
        </w:rPr>
        <w:t>Choosing this path does not</w:t>
      </w:r>
      <w:r w:rsidR="004841D7">
        <w:rPr>
          <w:rFonts w:ascii="Garamond" w:hAnsi="Garamond"/>
          <w:lang w:val="en-US"/>
        </w:rPr>
        <w:t>,</w:t>
      </w:r>
      <w:r>
        <w:rPr>
          <w:rFonts w:ascii="Garamond" w:hAnsi="Garamond"/>
          <w:lang w:val="en-US"/>
        </w:rPr>
        <w:t xml:space="preserve"> </w:t>
      </w:r>
      <w:r w:rsidR="004841D7">
        <w:rPr>
          <w:rFonts w:ascii="Garamond" w:hAnsi="Garamond"/>
          <w:lang w:val="en-US"/>
        </w:rPr>
        <w:t>then, mean to disregard technological improvement strategies</w:t>
      </w:r>
      <w:r>
        <w:rPr>
          <w:rFonts w:ascii="Garamond" w:hAnsi="Garamond"/>
          <w:lang w:val="en-US"/>
        </w:rPr>
        <w:t xml:space="preserve">, but </w:t>
      </w:r>
      <w:r w:rsidR="004841D7">
        <w:rPr>
          <w:rFonts w:ascii="Garamond" w:hAnsi="Garamond"/>
          <w:lang w:val="en-US"/>
        </w:rPr>
        <w:t xml:space="preserve">rather to consider </w:t>
      </w:r>
      <w:r w:rsidR="005C4F1E">
        <w:rPr>
          <w:rFonts w:ascii="Garamond" w:hAnsi="Garamond"/>
          <w:lang w:val="en-US"/>
        </w:rPr>
        <w:t>engineered solutions</w:t>
      </w:r>
      <w:r w:rsidR="004841D7">
        <w:rPr>
          <w:rFonts w:ascii="Garamond" w:hAnsi="Garamond"/>
          <w:lang w:val="en-US"/>
        </w:rPr>
        <w:t xml:space="preserve"> as one </w:t>
      </w:r>
      <w:r w:rsidR="001F053B">
        <w:rPr>
          <w:rFonts w:ascii="Garamond" w:hAnsi="Garamond"/>
          <w:lang w:val="en-US"/>
        </w:rPr>
        <w:t>housekeeping measure</w:t>
      </w:r>
      <w:r w:rsidR="004841D7">
        <w:rPr>
          <w:rFonts w:ascii="Garamond" w:hAnsi="Garamond"/>
          <w:lang w:val="en-US"/>
        </w:rPr>
        <w:t xml:space="preserve"> among many</w:t>
      </w:r>
      <w:r>
        <w:rPr>
          <w:rFonts w:ascii="Garamond" w:hAnsi="Garamond"/>
          <w:lang w:val="en-US"/>
        </w:rPr>
        <w:t xml:space="preserve">. </w:t>
      </w:r>
      <w:r w:rsidR="009C57BE">
        <w:rPr>
          <w:rFonts w:ascii="Garamond" w:hAnsi="Garamond"/>
          <w:lang w:val="en-US"/>
        </w:rPr>
        <w:t>On this path w</w:t>
      </w:r>
      <w:r w:rsidR="005C4F1E">
        <w:rPr>
          <w:rFonts w:ascii="Garamond" w:hAnsi="Garamond"/>
          <w:lang w:val="en-US"/>
        </w:rPr>
        <w:t xml:space="preserve">e are likely </w:t>
      </w:r>
      <w:r>
        <w:rPr>
          <w:rFonts w:ascii="Garamond" w:hAnsi="Garamond"/>
          <w:lang w:val="en-US"/>
        </w:rPr>
        <w:t xml:space="preserve">to </w:t>
      </w:r>
      <w:r w:rsidR="005C4F1E">
        <w:rPr>
          <w:rFonts w:ascii="Garamond" w:hAnsi="Garamond"/>
          <w:lang w:val="en-US"/>
        </w:rPr>
        <w:t xml:space="preserve">encounter </w:t>
      </w:r>
      <w:r>
        <w:rPr>
          <w:rFonts w:ascii="Garamond" w:hAnsi="Garamond"/>
          <w:lang w:val="en-US"/>
        </w:rPr>
        <w:t xml:space="preserve">situations where technological advances impose </w:t>
      </w:r>
      <w:r w:rsidR="000919F2">
        <w:rPr>
          <w:rFonts w:ascii="Garamond" w:hAnsi="Garamond"/>
          <w:lang w:val="en-US"/>
        </w:rPr>
        <w:t xml:space="preserve">undesirable </w:t>
      </w:r>
      <w:r>
        <w:rPr>
          <w:rFonts w:ascii="Garamond" w:hAnsi="Garamond"/>
          <w:lang w:val="en-US"/>
        </w:rPr>
        <w:t xml:space="preserve">limits on social or political performance, and in those cases </w:t>
      </w:r>
      <w:r w:rsidR="004841D7">
        <w:rPr>
          <w:rFonts w:ascii="Garamond" w:hAnsi="Garamond"/>
          <w:lang w:val="en-US"/>
        </w:rPr>
        <w:t xml:space="preserve">one will have to </w:t>
      </w:r>
      <w:r w:rsidR="00155512">
        <w:rPr>
          <w:rFonts w:ascii="Garamond" w:hAnsi="Garamond"/>
          <w:lang w:val="en-US"/>
        </w:rPr>
        <w:t xml:space="preserve">reflect upon and modify procedures or solutions that otherwise would </w:t>
      </w:r>
      <w:r w:rsidR="00512B1B">
        <w:rPr>
          <w:rFonts w:ascii="Garamond" w:hAnsi="Garamond"/>
          <w:lang w:val="en-US"/>
        </w:rPr>
        <w:t>not have been questioned</w:t>
      </w:r>
      <w:r w:rsidR="00C277F6">
        <w:rPr>
          <w:rFonts w:ascii="Garamond" w:hAnsi="Garamond"/>
          <w:lang w:val="en-US"/>
        </w:rPr>
        <w:t xml:space="preserve">. </w:t>
      </w:r>
    </w:p>
    <w:p w14:paraId="02EC93A0" w14:textId="77777777" w:rsidR="00054227" w:rsidRDefault="00054227">
      <w:pPr>
        <w:rPr>
          <w:rFonts w:ascii="Garamond" w:hAnsi="Garamond"/>
          <w:lang w:val="en-US"/>
        </w:rPr>
      </w:pPr>
    </w:p>
    <w:p w14:paraId="48E81CD8" w14:textId="5E74D866" w:rsidR="00054227" w:rsidRDefault="00054227">
      <w:pPr>
        <w:rPr>
          <w:rFonts w:ascii="Garamond" w:hAnsi="Garamond"/>
          <w:lang w:val="en-US"/>
        </w:rPr>
      </w:pPr>
      <w:r>
        <w:rPr>
          <w:rFonts w:ascii="Garamond" w:hAnsi="Garamond"/>
          <w:lang w:val="en-US"/>
        </w:rPr>
        <w:t xml:space="preserve">So, what kind of a pathway are we setting out to explore? Merely </w:t>
      </w:r>
      <w:r w:rsidR="0097354E">
        <w:rPr>
          <w:rFonts w:ascii="Garamond" w:hAnsi="Garamond"/>
          <w:lang w:val="en-US"/>
        </w:rPr>
        <w:t>pursuing</w:t>
      </w:r>
      <w:r>
        <w:rPr>
          <w:rFonts w:ascii="Garamond" w:hAnsi="Garamond"/>
          <w:lang w:val="en-US"/>
        </w:rPr>
        <w:t xml:space="preserve"> more complex social </w:t>
      </w:r>
      <w:r w:rsidR="0097354E">
        <w:rPr>
          <w:rFonts w:ascii="Garamond" w:hAnsi="Garamond"/>
          <w:lang w:val="en-US"/>
        </w:rPr>
        <w:t>situations</w:t>
      </w:r>
      <w:r>
        <w:rPr>
          <w:rFonts w:ascii="Garamond" w:hAnsi="Garamond"/>
          <w:lang w:val="en-US"/>
        </w:rPr>
        <w:t xml:space="preserve"> is hardly satisfactory. </w:t>
      </w:r>
      <w:r w:rsidR="00593D2C">
        <w:rPr>
          <w:rFonts w:ascii="Garamond" w:hAnsi="Garamond"/>
          <w:lang w:val="en-US"/>
        </w:rPr>
        <w:t>We’d like to take one</w:t>
      </w:r>
      <w:r w:rsidR="005C4F1E">
        <w:rPr>
          <w:rFonts w:ascii="Garamond" w:hAnsi="Garamond"/>
          <w:lang w:val="en-US"/>
        </w:rPr>
        <w:t xml:space="preserve"> step back to catch sight of a larger picture, one which </w:t>
      </w:r>
      <w:r w:rsidR="008D2FD3">
        <w:rPr>
          <w:rFonts w:ascii="Garamond" w:hAnsi="Garamond"/>
          <w:lang w:val="en-US"/>
        </w:rPr>
        <w:t>shows</w:t>
      </w:r>
      <w:r w:rsidR="005C4F1E">
        <w:rPr>
          <w:rFonts w:ascii="Garamond" w:hAnsi="Garamond"/>
          <w:lang w:val="en-US"/>
        </w:rPr>
        <w:t xml:space="preserve"> the preconditions for </w:t>
      </w:r>
      <w:r w:rsidR="000574EB">
        <w:rPr>
          <w:rFonts w:ascii="Garamond" w:hAnsi="Garamond"/>
          <w:lang w:val="en-US"/>
        </w:rPr>
        <w:t>grappling architecturally with non-harmonious ecology</w:t>
      </w:r>
      <w:r w:rsidR="005C4F1E">
        <w:rPr>
          <w:rFonts w:ascii="Garamond" w:hAnsi="Garamond"/>
          <w:lang w:val="en-US"/>
        </w:rPr>
        <w:t xml:space="preserve">. </w:t>
      </w:r>
      <w:r w:rsidR="00512B1B">
        <w:rPr>
          <w:rFonts w:ascii="Garamond" w:hAnsi="Garamond"/>
          <w:lang w:val="en-US"/>
        </w:rPr>
        <w:t>We don’t purport fixed and ready solutions; at this s</w:t>
      </w:r>
      <w:r w:rsidR="004974BD">
        <w:rPr>
          <w:rFonts w:ascii="Garamond" w:hAnsi="Garamond"/>
          <w:lang w:val="en-US"/>
        </w:rPr>
        <w:t xml:space="preserve">tage we are humbly searching for viable methods and convincing tactics—however, a number of conditions of inquiry have begun to clarify. </w:t>
      </w:r>
    </w:p>
    <w:p w14:paraId="7CC10A5B" w14:textId="77777777" w:rsidR="00A43D35" w:rsidRDefault="00A43D35">
      <w:pPr>
        <w:rPr>
          <w:rFonts w:ascii="Garamond" w:hAnsi="Garamond"/>
          <w:lang w:val="en-US"/>
        </w:rPr>
      </w:pPr>
    </w:p>
    <w:p w14:paraId="14B74D5B" w14:textId="053F3133" w:rsidR="00A43D35" w:rsidRPr="0069442F" w:rsidRDefault="0090788E">
      <w:pPr>
        <w:rPr>
          <w:rFonts w:ascii="Garamond" w:hAnsi="Garamond"/>
          <w:lang w:val="en-US"/>
        </w:rPr>
      </w:pPr>
      <w:r>
        <w:rPr>
          <w:rFonts w:ascii="Garamond" w:hAnsi="Garamond"/>
          <w:lang w:val="en-US"/>
        </w:rPr>
        <w:t xml:space="preserve">One of our students, James Alder, proposed a project for the city of Chittagong, famous for the ship-breaking industry that Annette Stube </w:t>
      </w:r>
      <w:r w:rsidR="008D2FD3">
        <w:rPr>
          <w:rFonts w:ascii="Garamond" w:hAnsi="Garamond"/>
          <w:lang w:val="en-US"/>
        </w:rPr>
        <w:t>from M</w:t>
      </w:r>
      <w:r w:rsidR="008D2FD3">
        <w:rPr>
          <w:rFonts w:ascii="Garamond" w:hAnsi="Garamond"/>
        </w:rPr>
        <w:t xml:space="preserve">ærsk </w:t>
      </w:r>
      <w:r>
        <w:rPr>
          <w:rFonts w:ascii="Garamond" w:hAnsi="Garamond"/>
          <w:lang w:val="en-US"/>
        </w:rPr>
        <w:t>spoke of yesterday. Trying to intervene</w:t>
      </w:r>
      <w:r w:rsidR="00B916AD">
        <w:rPr>
          <w:rFonts w:ascii="Garamond" w:hAnsi="Garamond"/>
          <w:lang w:val="en-US"/>
        </w:rPr>
        <w:t>,</w:t>
      </w:r>
      <w:r>
        <w:rPr>
          <w:rFonts w:ascii="Garamond" w:hAnsi="Garamond"/>
          <w:lang w:val="en-US"/>
        </w:rPr>
        <w:t xml:space="preserve"> with one building</w:t>
      </w:r>
      <w:r w:rsidR="00B916AD">
        <w:rPr>
          <w:rFonts w:ascii="Garamond" w:hAnsi="Garamond"/>
          <w:lang w:val="en-US"/>
        </w:rPr>
        <w:t>,</w:t>
      </w:r>
      <w:r>
        <w:rPr>
          <w:rFonts w:ascii="Garamond" w:hAnsi="Garamond"/>
          <w:lang w:val="en-US"/>
        </w:rPr>
        <w:t xml:space="preserve"> in a deeply unsustainable </w:t>
      </w:r>
      <w:r w:rsidR="008D2FD3">
        <w:rPr>
          <w:rFonts w:ascii="Garamond" w:hAnsi="Garamond"/>
          <w:lang w:val="en-US"/>
        </w:rPr>
        <w:t xml:space="preserve">local industry underpinned by </w:t>
      </w:r>
      <w:r>
        <w:rPr>
          <w:rFonts w:ascii="Garamond" w:hAnsi="Garamond"/>
          <w:lang w:val="en-US"/>
        </w:rPr>
        <w:t xml:space="preserve">dodgy global trade, his work may serve to illustrate and underscore the conditions for thinking architecturally about </w:t>
      </w:r>
      <w:r w:rsidR="008D2FD3">
        <w:rPr>
          <w:rFonts w:ascii="Garamond" w:hAnsi="Garamond"/>
          <w:lang w:val="en-US"/>
        </w:rPr>
        <w:t xml:space="preserve">a </w:t>
      </w:r>
      <w:r>
        <w:rPr>
          <w:rFonts w:ascii="Garamond" w:hAnsi="Garamond"/>
          <w:lang w:val="en-US"/>
        </w:rPr>
        <w:t>sustainable building</w:t>
      </w:r>
      <w:r w:rsidR="008D2FD3">
        <w:rPr>
          <w:rFonts w:ascii="Garamond" w:hAnsi="Garamond"/>
          <w:lang w:val="en-US"/>
        </w:rPr>
        <w:t xml:space="preserve"> culture</w:t>
      </w:r>
      <w:r>
        <w:rPr>
          <w:rFonts w:ascii="Garamond" w:hAnsi="Garamond"/>
          <w:lang w:val="en-US"/>
        </w:rPr>
        <w:t xml:space="preserve">. </w:t>
      </w:r>
    </w:p>
    <w:p w14:paraId="11EA7548" w14:textId="77777777" w:rsidR="00882ADA" w:rsidRDefault="00882ADA">
      <w:pPr>
        <w:rPr>
          <w:rFonts w:ascii="Garamond" w:hAnsi="Garamond"/>
          <w:lang w:val="en-US"/>
        </w:rPr>
      </w:pPr>
    </w:p>
    <w:p w14:paraId="5859A5E5" w14:textId="70D306A7" w:rsidR="0090788E" w:rsidRDefault="005C4F1E">
      <w:pPr>
        <w:rPr>
          <w:rFonts w:ascii="Garamond" w:hAnsi="Garamond"/>
          <w:lang w:val="en-US"/>
        </w:rPr>
      </w:pPr>
      <w:r>
        <w:rPr>
          <w:rFonts w:ascii="Garamond" w:hAnsi="Garamond"/>
          <w:lang w:val="en-US"/>
        </w:rPr>
        <w:t xml:space="preserve">The first </w:t>
      </w:r>
      <w:r w:rsidR="006E3F15">
        <w:rPr>
          <w:rFonts w:ascii="Garamond" w:hAnsi="Garamond"/>
          <w:lang w:val="en-US"/>
        </w:rPr>
        <w:t xml:space="preserve">condition for embarking upon an ecological building practice </w:t>
      </w:r>
      <w:r>
        <w:rPr>
          <w:rFonts w:ascii="Garamond" w:hAnsi="Garamond"/>
          <w:lang w:val="en-US"/>
        </w:rPr>
        <w:t xml:space="preserve">is </w:t>
      </w:r>
      <w:r w:rsidR="008D155A">
        <w:rPr>
          <w:rFonts w:ascii="Garamond" w:hAnsi="Garamond"/>
          <w:lang w:val="en-US"/>
        </w:rPr>
        <w:t xml:space="preserve">simply </w:t>
      </w:r>
      <w:r>
        <w:rPr>
          <w:rFonts w:ascii="Garamond" w:hAnsi="Garamond"/>
          <w:lang w:val="en-US"/>
        </w:rPr>
        <w:t xml:space="preserve">to </w:t>
      </w:r>
      <w:r w:rsidR="00593D2C">
        <w:rPr>
          <w:rFonts w:ascii="Garamond" w:hAnsi="Garamond"/>
          <w:lang w:val="en-US"/>
        </w:rPr>
        <w:t>perceive</w:t>
      </w:r>
      <w:r>
        <w:rPr>
          <w:rFonts w:ascii="Garamond" w:hAnsi="Garamond"/>
          <w:lang w:val="en-US"/>
        </w:rPr>
        <w:t xml:space="preserve"> </w:t>
      </w:r>
      <w:r w:rsidR="008D2FD3">
        <w:rPr>
          <w:rFonts w:ascii="Garamond" w:hAnsi="Garamond"/>
          <w:lang w:val="en-US"/>
        </w:rPr>
        <w:t>the</w:t>
      </w:r>
      <w:r>
        <w:rPr>
          <w:rFonts w:ascii="Garamond" w:hAnsi="Garamond"/>
          <w:lang w:val="en-US"/>
        </w:rPr>
        <w:t xml:space="preserve"> difference between an architectural and an engineering conception of sustainab</w:t>
      </w:r>
      <w:r w:rsidR="006E3F15">
        <w:rPr>
          <w:rFonts w:ascii="Garamond" w:hAnsi="Garamond"/>
          <w:lang w:val="en-US"/>
        </w:rPr>
        <w:t>ility</w:t>
      </w:r>
      <w:r>
        <w:rPr>
          <w:rFonts w:ascii="Garamond" w:hAnsi="Garamond"/>
          <w:lang w:val="en-US"/>
        </w:rPr>
        <w:t>.</w:t>
      </w:r>
      <w:r w:rsidR="00882ADA">
        <w:rPr>
          <w:rFonts w:ascii="Garamond" w:hAnsi="Garamond"/>
          <w:lang w:val="en-US"/>
        </w:rPr>
        <w:t xml:space="preserve"> In somewhat r</w:t>
      </w:r>
      <w:r w:rsidR="006E3F15">
        <w:rPr>
          <w:rFonts w:ascii="Garamond" w:hAnsi="Garamond"/>
          <w:lang w:val="en-US"/>
        </w:rPr>
        <w:t xml:space="preserve">eductive terms, </w:t>
      </w:r>
      <w:r w:rsidR="00F022CE">
        <w:rPr>
          <w:rFonts w:ascii="Garamond" w:hAnsi="Garamond"/>
          <w:lang w:val="en-US"/>
        </w:rPr>
        <w:t>the difference</w:t>
      </w:r>
      <w:r w:rsidR="006E3F15">
        <w:rPr>
          <w:rFonts w:ascii="Garamond" w:hAnsi="Garamond"/>
          <w:lang w:val="en-US"/>
        </w:rPr>
        <w:t xml:space="preserve"> can be </w:t>
      </w:r>
      <w:r w:rsidR="008D2FD3">
        <w:rPr>
          <w:rFonts w:ascii="Garamond" w:hAnsi="Garamond"/>
          <w:lang w:val="en-US"/>
        </w:rPr>
        <w:t>introduced</w:t>
      </w:r>
      <w:r w:rsidR="006E3F15">
        <w:rPr>
          <w:rFonts w:ascii="Garamond" w:hAnsi="Garamond"/>
          <w:lang w:val="en-US"/>
        </w:rPr>
        <w:t xml:space="preserve"> through a practical distinction: </w:t>
      </w:r>
      <w:r w:rsidR="009C57BE">
        <w:rPr>
          <w:rFonts w:ascii="Garamond" w:hAnsi="Garamond"/>
          <w:lang w:val="en-US"/>
        </w:rPr>
        <w:t xml:space="preserve">namely </w:t>
      </w:r>
      <w:r w:rsidR="006E3F15">
        <w:rPr>
          <w:rFonts w:ascii="Garamond" w:hAnsi="Garamond"/>
          <w:lang w:val="en-US"/>
        </w:rPr>
        <w:t xml:space="preserve">between asking how a building can be made and </w:t>
      </w:r>
      <w:r w:rsidR="008F442A">
        <w:rPr>
          <w:rFonts w:ascii="Garamond" w:hAnsi="Garamond"/>
          <w:lang w:val="en-US"/>
        </w:rPr>
        <w:t xml:space="preserve">asking </w:t>
      </w:r>
      <w:r w:rsidR="006E3F15">
        <w:rPr>
          <w:rFonts w:ascii="Garamond" w:hAnsi="Garamond"/>
          <w:lang w:val="en-US"/>
        </w:rPr>
        <w:t>what it can do</w:t>
      </w:r>
      <w:r w:rsidR="00DC4BE2">
        <w:rPr>
          <w:rFonts w:ascii="Garamond" w:hAnsi="Garamond"/>
          <w:lang w:val="en-US"/>
        </w:rPr>
        <w:t>, and more specifically,</w:t>
      </w:r>
      <w:r w:rsidR="00593D2C">
        <w:rPr>
          <w:rFonts w:ascii="Garamond" w:hAnsi="Garamond"/>
          <w:lang w:val="en-US"/>
        </w:rPr>
        <w:t xml:space="preserve"> </w:t>
      </w:r>
      <w:r w:rsidR="00DC4BE2">
        <w:rPr>
          <w:rFonts w:ascii="Garamond" w:hAnsi="Garamond"/>
          <w:lang w:val="en-US"/>
        </w:rPr>
        <w:t xml:space="preserve">what it can do </w:t>
      </w:r>
      <w:r w:rsidR="00593D2C">
        <w:rPr>
          <w:rFonts w:ascii="Garamond" w:hAnsi="Garamond"/>
          <w:lang w:val="en-US"/>
        </w:rPr>
        <w:t xml:space="preserve">to </w:t>
      </w:r>
      <w:r w:rsidR="00DC4BE2">
        <w:rPr>
          <w:rFonts w:ascii="Garamond" w:hAnsi="Garamond"/>
          <w:lang w:val="en-US"/>
        </w:rPr>
        <w:t xml:space="preserve">its </w:t>
      </w:r>
      <w:r w:rsidR="00593D2C">
        <w:rPr>
          <w:rFonts w:ascii="Garamond" w:hAnsi="Garamond"/>
          <w:lang w:val="en-US"/>
        </w:rPr>
        <w:t xml:space="preserve">surrounding elements. </w:t>
      </w:r>
      <w:r w:rsidR="006E3F15">
        <w:rPr>
          <w:rFonts w:ascii="Garamond" w:hAnsi="Garamond"/>
          <w:lang w:val="en-US"/>
        </w:rPr>
        <w:t xml:space="preserve">The former </w:t>
      </w:r>
      <w:r w:rsidR="00F022CE">
        <w:rPr>
          <w:rFonts w:ascii="Garamond" w:hAnsi="Garamond"/>
          <w:lang w:val="en-US"/>
        </w:rPr>
        <w:t>question</w:t>
      </w:r>
      <w:r w:rsidR="00593D2C">
        <w:rPr>
          <w:rFonts w:ascii="Garamond" w:hAnsi="Garamond"/>
          <w:lang w:val="en-US"/>
        </w:rPr>
        <w:t>—how a building can be made—</w:t>
      </w:r>
      <w:r w:rsidR="008F442A">
        <w:rPr>
          <w:rFonts w:ascii="Garamond" w:hAnsi="Garamond"/>
          <w:lang w:val="en-US"/>
        </w:rPr>
        <w:t>addresses</w:t>
      </w:r>
      <w:r w:rsidR="009C57BE">
        <w:rPr>
          <w:rFonts w:ascii="Garamond" w:hAnsi="Garamond"/>
          <w:lang w:val="en-US"/>
        </w:rPr>
        <w:t xml:space="preserve"> </w:t>
      </w:r>
      <w:r w:rsidR="004974BD" w:rsidRPr="00DC4BE2">
        <w:rPr>
          <w:rFonts w:ascii="Garamond" w:hAnsi="Garamond"/>
          <w:lang w:val="en-US"/>
        </w:rPr>
        <w:t>primarily</w:t>
      </w:r>
      <w:r w:rsidR="004974BD">
        <w:rPr>
          <w:rFonts w:ascii="Garamond" w:hAnsi="Garamond"/>
          <w:lang w:val="en-US"/>
        </w:rPr>
        <w:t xml:space="preserve"> </w:t>
      </w:r>
      <w:r w:rsidR="009C57BE">
        <w:rPr>
          <w:rFonts w:ascii="Garamond" w:hAnsi="Garamond"/>
          <w:lang w:val="en-US"/>
        </w:rPr>
        <w:t xml:space="preserve">the construction of the building, </w:t>
      </w:r>
      <w:r w:rsidR="009C57BE" w:rsidRPr="00DC4BE2">
        <w:rPr>
          <w:rFonts w:ascii="Garamond" w:hAnsi="Garamond"/>
          <w:lang w:val="en-US"/>
        </w:rPr>
        <w:t>even</w:t>
      </w:r>
      <w:r w:rsidR="009C57BE">
        <w:rPr>
          <w:rFonts w:ascii="Garamond" w:hAnsi="Garamond"/>
          <w:lang w:val="en-US"/>
        </w:rPr>
        <w:t xml:space="preserve"> </w:t>
      </w:r>
      <w:r w:rsidR="00882DEA">
        <w:rPr>
          <w:rFonts w:ascii="Garamond" w:hAnsi="Garamond"/>
          <w:lang w:val="en-US"/>
        </w:rPr>
        <w:t>when</w:t>
      </w:r>
      <w:r w:rsidR="00593D2C">
        <w:rPr>
          <w:rFonts w:ascii="Garamond" w:hAnsi="Garamond"/>
          <w:lang w:val="en-US"/>
        </w:rPr>
        <w:t xml:space="preserve"> </w:t>
      </w:r>
      <w:r w:rsidR="008D2FD3">
        <w:rPr>
          <w:rFonts w:ascii="Garamond" w:hAnsi="Garamond"/>
          <w:lang w:val="en-US"/>
        </w:rPr>
        <w:t>one</w:t>
      </w:r>
      <w:r w:rsidR="008F442A">
        <w:rPr>
          <w:rFonts w:ascii="Garamond" w:hAnsi="Garamond"/>
          <w:lang w:val="en-US"/>
        </w:rPr>
        <w:t xml:space="preserve"> consider</w:t>
      </w:r>
      <w:r w:rsidR="00593D2C">
        <w:rPr>
          <w:rFonts w:ascii="Garamond" w:hAnsi="Garamond"/>
          <w:lang w:val="en-US"/>
        </w:rPr>
        <w:t>s</w:t>
      </w:r>
      <w:r w:rsidR="009C57BE">
        <w:rPr>
          <w:rFonts w:ascii="Garamond" w:hAnsi="Garamond"/>
          <w:lang w:val="en-US"/>
        </w:rPr>
        <w:t xml:space="preserve"> how the finished edifice will perform and how it will </w:t>
      </w:r>
      <w:r w:rsidR="008D155A">
        <w:rPr>
          <w:rFonts w:ascii="Garamond" w:hAnsi="Garamond"/>
          <w:lang w:val="en-US"/>
        </w:rPr>
        <w:t xml:space="preserve">eventually </w:t>
      </w:r>
      <w:r w:rsidR="009C57BE">
        <w:rPr>
          <w:rFonts w:ascii="Garamond" w:hAnsi="Garamond"/>
          <w:lang w:val="en-US"/>
        </w:rPr>
        <w:t>be dismantled. This</w:t>
      </w:r>
      <w:r w:rsidR="008F442A">
        <w:rPr>
          <w:rFonts w:ascii="Garamond" w:hAnsi="Garamond"/>
          <w:lang w:val="en-US"/>
        </w:rPr>
        <w:t>, of course,</w:t>
      </w:r>
      <w:r w:rsidR="009C57BE">
        <w:rPr>
          <w:rFonts w:ascii="Garamond" w:hAnsi="Garamond"/>
          <w:lang w:val="en-US"/>
        </w:rPr>
        <w:t xml:space="preserve"> </w:t>
      </w:r>
      <w:r w:rsidR="008F442A">
        <w:rPr>
          <w:rFonts w:ascii="Garamond" w:hAnsi="Garamond"/>
          <w:lang w:val="en-US"/>
        </w:rPr>
        <w:t>is</w:t>
      </w:r>
      <w:r w:rsidR="009C57BE">
        <w:rPr>
          <w:rFonts w:ascii="Garamond" w:hAnsi="Garamond"/>
          <w:lang w:val="en-US"/>
        </w:rPr>
        <w:t xml:space="preserve"> the engineer’s </w:t>
      </w:r>
      <w:r w:rsidR="008F442A">
        <w:rPr>
          <w:rFonts w:ascii="Garamond" w:hAnsi="Garamond"/>
          <w:lang w:val="en-US"/>
        </w:rPr>
        <w:t>question</w:t>
      </w:r>
      <w:r w:rsidR="009C57BE">
        <w:rPr>
          <w:rFonts w:ascii="Garamond" w:hAnsi="Garamond"/>
          <w:lang w:val="en-US"/>
        </w:rPr>
        <w:t>, although many architects depart from it as well</w:t>
      </w:r>
      <w:r w:rsidR="00593D2C">
        <w:rPr>
          <w:rFonts w:ascii="Garamond" w:hAnsi="Garamond"/>
          <w:lang w:val="en-US"/>
        </w:rPr>
        <w:t>, especially if they conceive of buildings as isolated objects</w:t>
      </w:r>
      <w:r w:rsidR="009C57BE">
        <w:rPr>
          <w:rFonts w:ascii="Garamond" w:hAnsi="Garamond"/>
          <w:lang w:val="en-US"/>
        </w:rPr>
        <w:t>. The latter question: ‘what can the bu</w:t>
      </w:r>
      <w:r w:rsidR="008F442A">
        <w:rPr>
          <w:rFonts w:ascii="Garamond" w:hAnsi="Garamond"/>
          <w:lang w:val="en-US"/>
        </w:rPr>
        <w:t xml:space="preserve">ilding do,’ is a rarer one. It asks rather about </w:t>
      </w:r>
      <w:r w:rsidR="00A54599">
        <w:rPr>
          <w:rFonts w:ascii="Garamond" w:hAnsi="Garamond"/>
          <w:lang w:val="en-US"/>
        </w:rPr>
        <w:t xml:space="preserve">its </w:t>
      </w:r>
      <w:r w:rsidR="004974BD">
        <w:rPr>
          <w:rFonts w:ascii="Garamond" w:hAnsi="Garamond"/>
          <w:lang w:val="en-US"/>
        </w:rPr>
        <w:t>p</w:t>
      </w:r>
      <w:r w:rsidR="003E217D">
        <w:rPr>
          <w:rFonts w:ascii="Garamond" w:hAnsi="Garamond"/>
          <w:lang w:val="en-US"/>
        </w:rPr>
        <w:t xml:space="preserve">erformance upon something else; </w:t>
      </w:r>
      <w:r w:rsidR="00A54599">
        <w:rPr>
          <w:rFonts w:ascii="Garamond" w:hAnsi="Garamond"/>
          <w:lang w:val="en-US"/>
        </w:rPr>
        <w:t>as</w:t>
      </w:r>
      <w:r w:rsidR="00882ADA">
        <w:rPr>
          <w:rFonts w:ascii="Garamond" w:hAnsi="Garamond"/>
          <w:lang w:val="en-US"/>
        </w:rPr>
        <w:t xml:space="preserve"> </w:t>
      </w:r>
      <w:r w:rsidR="003E217D">
        <w:rPr>
          <w:rFonts w:ascii="Garamond" w:hAnsi="Garamond"/>
          <w:lang w:val="en-US"/>
        </w:rPr>
        <w:t>it</w:t>
      </w:r>
      <w:r w:rsidR="00882ADA">
        <w:rPr>
          <w:rFonts w:ascii="Garamond" w:hAnsi="Garamond"/>
          <w:lang w:val="en-US"/>
        </w:rPr>
        <w:t xml:space="preserve"> undergoes construction</w:t>
      </w:r>
      <w:r w:rsidR="0091254B">
        <w:rPr>
          <w:rFonts w:ascii="Garamond" w:hAnsi="Garamond"/>
          <w:lang w:val="en-US"/>
        </w:rPr>
        <w:t>,</w:t>
      </w:r>
      <w:r w:rsidR="00882ADA">
        <w:rPr>
          <w:rFonts w:ascii="Garamond" w:hAnsi="Garamond"/>
          <w:lang w:val="en-US"/>
        </w:rPr>
        <w:t xml:space="preserve"> </w:t>
      </w:r>
      <w:r w:rsidR="003E217D">
        <w:rPr>
          <w:rFonts w:ascii="Garamond" w:hAnsi="Garamond"/>
          <w:lang w:val="en-US"/>
        </w:rPr>
        <w:t>a</w:t>
      </w:r>
      <w:r w:rsidR="009C57BE">
        <w:rPr>
          <w:rFonts w:ascii="Garamond" w:hAnsi="Garamond"/>
          <w:lang w:val="en-US"/>
        </w:rPr>
        <w:t>s</w:t>
      </w:r>
      <w:r w:rsidR="003E217D">
        <w:rPr>
          <w:rFonts w:ascii="Garamond" w:hAnsi="Garamond"/>
          <w:lang w:val="en-US"/>
        </w:rPr>
        <w:t xml:space="preserve"> it is</w:t>
      </w:r>
      <w:r w:rsidR="009C57BE">
        <w:rPr>
          <w:rFonts w:ascii="Garamond" w:hAnsi="Garamond"/>
          <w:lang w:val="en-US"/>
        </w:rPr>
        <w:t xml:space="preserve"> </w:t>
      </w:r>
      <w:r w:rsidR="0091254B">
        <w:rPr>
          <w:rFonts w:ascii="Garamond" w:hAnsi="Garamond"/>
          <w:lang w:val="en-US"/>
        </w:rPr>
        <w:t>finalized and inhabited</w:t>
      </w:r>
      <w:r w:rsidR="00876C57">
        <w:rPr>
          <w:rFonts w:ascii="Garamond" w:hAnsi="Garamond"/>
          <w:lang w:val="en-US"/>
        </w:rPr>
        <w:t>,</w:t>
      </w:r>
      <w:r w:rsidR="0091254B">
        <w:rPr>
          <w:rFonts w:ascii="Garamond" w:hAnsi="Garamond"/>
          <w:lang w:val="en-US"/>
        </w:rPr>
        <w:t xml:space="preserve"> </w:t>
      </w:r>
      <w:r w:rsidR="003E217D">
        <w:rPr>
          <w:rFonts w:ascii="Garamond" w:hAnsi="Garamond"/>
          <w:lang w:val="en-US"/>
        </w:rPr>
        <w:t>and as it is deconstructed or abandoned</w:t>
      </w:r>
      <w:r w:rsidR="009C57BE">
        <w:rPr>
          <w:rFonts w:ascii="Garamond" w:hAnsi="Garamond"/>
          <w:lang w:val="en-US"/>
        </w:rPr>
        <w:t xml:space="preserve">. </w:t>
      </w:r>
      <w:r w:rsidR="00A54599">
        <w:rPr>
          <w:rFonts w:ascii="Garamond" w:hAnsi="Garamond"/>
          <w:lang w:val="en-US"/>
        </w:rPr>
        <w:t>T</w:t>
      </w:r>
      <w:r w:rsidR="00D62F4E">
        <w:rPr>
          <w:rFonts w:ascii="Garamond" w:hAnsi="Garamond"/>
          <w:lang w:val="en-US"/>
        </w:rPr>
        <w:t>he political architect would ask: w</w:t>
      </w:r>
      <w:r w:rsidR="009C57BE">
        <w:rPr>
          <w:rFonts w:ascii="Garamond" w:hAnsi="Garamond"/>
          <w:lang w:val="en-US"/>
        </w:rPr>
        <w:t xml:space="preserve">hat </w:t>
      </w:r>
      <w:r w:rsidR="008F442A">
        <w:rPr>
          <w:rFonts w:ascii="Garamond" w:hAnsi="Garamond"/>
          <w:lang w:val="en-US"/>
        </w:rPr>
        <w:t>does</w:t>
      </w:r>
      <w:r w:rsidR="009C57BE">
        <w:rPr>
          <w:rFonts w:ascii="Garamond" w:hAnsi="Garamond"/>
          <w:lang w:val="en-US"/>
        </w:rPr>
        <w:t xml:space="preserve"> </w:t>
      </w:r>
      <w:r w:rsidR="0091254B">
        <w:rPr>
          <w:rFonts w:ascii="Garamond" w:hAnsi="Garamond"/>
          <w:lang w:val="en-US"/>
        </w:rPr>
        <w:t>this</w:t>
      </w:r>
      <w:r w:rsidR="00D62F4E">
        <w:rPr>
          <w:rFonts w:ascii="Garamond" w:hAnsi="Garamond"/>
          <w:lang w:val="en-US"/>
        </w:rPr>
        <w:t xml:space="preserve"> building</w:t>
      </w:r>
      <w:r w:rsidR="009C57BE">
        <w:rPr>
          <w:rFonts w:ascii="Garamond" w:hAnsi="Garamond"/>
          <w:lang w:val="en-US"/>
        </w:rPr>
        <w:t xml:space="preserve"> facilitate, what does it obstruct, what kinds of actions does it promote, which relationships does it </w:t>
      </w:r>
      <w:r w:rsidR="008F442A">
        <w:rPr>
          <w:rFonts w:ascii="Garamond" w:hAnsi="Garamond"/>
          <w:lang w:val="en-US"/>
        </w:rPr>
        <w:t>strengthen</w:t>
      </w:r>
      <w:r w:rsidR="009C57BE">
        <w:rPr>
          <w:rFonts w:ascii="Garamond" w:hAnsi="Garamond"/>
          <w:lang w:val="en-US"/>
        </w:rPr>
        <w:t xml:space="preserve"> and which ones </w:t>
      </w:r>
      <w:r w:rsidR="00D62F4E">
        <w:rPr>
          <w:rFonts w:ascii="Garamond" w:hAnsi="Garamond"/>
          <w:lang w:val="en-US"/>
        </w:rPr>
        <w:t>are</w:t>
      </w:r>
      <w:r w:rsidR="009C57BE">
        <w:rPr>
          <w:rFonts w:ascii="Garamond" w:hAnsi="Garamond"/>
          <w:lang w:val="en-US"/>
        </w:rPr>
        <w:t xml:space="preserve"> </w:t>
      </w:r>
      <w:r w:rsidR="008F442A">
        <w:rPr>
          <w:rFonts w:ascii="Garamond" w:hAnsi="Garamond"/>
          <w:lang w:val="en-US"/>
        </w:rPr>
        <w:t>weakened</w:t>
      </w:r>
      <w:r w:rsidR="00D62F4E">
        <w:rPr>
          <w:rFonts w:ascii="Garamond" w:hAnsi="Garamond"/>
          <w:lang w:val="en-US"/>
        </w:rPr>
        <w:t xml:space="preserve"> or destroyed. </w:t>
      </w:r>
      <w:r w:rsidR="0090788E">
        <w:rPr>
          <w:rFonts w:ascii="Garamond" w:hAnsi="Garamond"/>
          <w:lang w:val="en-US"/>
        </w:rPr>
        <w:t xml:space="preserve">Alder’s proposal here is a domicile for a new institution, a publically accessible auction house for ships to be dismantled, combined with a records archive and exhibition area </w:t>
      </w:r>
      <w:r w:rsidR="003E217D">
        <w:rPr>
          <w:rFonts w:ascii="Garamond" w:hAnsi="Garamond"/>
          <w:lang w:val="en-US"/>
        </w:rPr>
        <w:t>displaying</w:t>
      </w:r>
      <w:r w:rsidR="0090788E">
        <w:rPr>
          <w:rFonts w:ascii="Garamond" w:hAnsi="Garamond"/>
          <w:lang w:val="en-US"/>
        </w:rPr>
        <w:t xml:space="preserve"> ships for sale. It facilitates institutional transparency and independent monitoring of international regulations</w:t>
      </w:r>
      <w:r w:rsidR="00FE5D95">
        <w:rPr>
          <w:rFonts w:ascii="Garamond" w:hAnsi="Garamond"/>
          <w:lang w:val="en-US"/>
        </w:rPr>
        <w:t xml:space="preserve"> in a </w:t>
      </w:r>
      <w:r w:rsidR="003E217D">
        <w:rPr>
          <w:rFonts w:ascii="Garamond" w:hAnsi="Garamond"/>
          <w:lang w:val="en-US"/>
        </w:rPr>
        <w:t>place</w:t>
      </w:r>
      <w:r w:rsidR="00FE5D95">
        <w:rPr>
          <w:rFonts w:ascii="Garamond" w:hAnsi="Garamond"/>
          <w:lang w:val="en-US"/>
        </w:rPr>
        <w:t xml:space="preserve"> where </w:t>
      </w:r>
      <w:r w:rsidR="003E217D">
        <w:rPr>
          <w:rFonts w:ascii="Garamond" w:hAnsi="Garamond"/>
          <w:lang w:val="en-US"/>
        </w:rPr>
        <w:t>holds sway</w:t>
      </w:r>
      <w:r w:rsidR="00FE5D95">
        <w:rPr>
          <w:rFonts w:ascii="Garamond" w:hAnsi="Garamond"/>
          <w:lang w:val="en-US"/>
        </w:rPr>
        <w:t>, to the detriment of the thousands of workers who risk their lives on Chittagong’s beaches</w:t>
      </w:r>
      <w:r w:rsidR="003E217D">
        <w:rPr>
          <w:rFonts w:ascii="Garamond" w:hAnsi="Garamond"/>
          <w:lang w:val="en-US"/>
        </w:rPr>
        <w:t xml:space="preserve"> every day</w:t>
      </w:r>
      <w:r w:rsidR="00FE5D95">
        <w:rPr>
          <w:rFonts w:ascii="Garamond" w:hAnsi="Garamond"/>
          <w:lang w:val="en-US"/>
        </w:rPr>
        <w:t xml:space="preserve">. </w:t>
      </w:r>
    </w:p>
    <w:p w14:paraId="1B8D258B" w14:textId="77777777" w:rsidR="00100E31" w:rsidRDefault="00100E31">
      <w:pPr>
        <w:rPr>
          <w:rFonts w:ascii="Garamond" w:hAnsi="Garamond"/>
          <w:lang w:val="en-US"/>
        </w:rPr>
      </w:pPr>
    </w:p>
    <w:p w14:paraId="26A32F9A" w14:textId="5A6AD746" w:rsidR="0090788E" w:rsidRDefault="00100E31">
      <w:pPr>
        <w:rPr>
          <w:rFonts w:ascii="Garamond" w:hAnsi="Garamond"/>
          <w:lang w:val="en-US"/>
        </w:rPr>
      </w:pPr>
      <w:r>
        <w:rPr>
          <w:rFonts w:ascii="Garamond" w:hAnsi="Garamond"/>
          <w:lang w:val="en-US"/>
        </w:rPr>
        <w:t>[Chi</w:t>
      </w:r>
      <w:r w:rsidR="00BD6B01">
        <w:rPr>
          <w:rFonts w:ascii="Garamond" w:hAnsi="Garamond"/>
          <w:lang w:val="en-US"/>
        </w:rPr>
        <w:t>ttagong ship breaking is sustainable in the singular sense of recycling steel]</w:t>
      </w:r>
    </w:p>
    <w:p w14:paraId="10E608B6" w14:textId="77777777" w:rsidR="00100E31" w:rsidRDefault="00100E31">
      <w:pPr>
        <w:rPr>
          <w:rFonts w:ascii="Garamond" w:hAnsi="Garamond"/>
          <w:lang w:val="en-US"/>
        </w:rPr>
      </w:pPr>
    </w:p>
    <w:p w14:paraId="2CE7E5CD" w14:textId="6D7727CE" w:rsidR="00872FF1" w:rsidRDefault="00872FF1">
      <w:pPr>
        <w:rPr>
          <w:rFonts w:ascii="Garamond" w:hAnsi="Garamond"/>
          <w:lang w:val="en-US"/>
        </w:rPr>
      </w:pPr>
      <w:r>
        <w:rPr>
          <w:rFonts w:ascii="Garamond" w:hAnsi="Garamond"/>
          <w:lang w:val="en-US"/>
        </w:rPr>
        <w:t>For the political architect</w:t>
      </w:r>
      <w:r w:rsidR="003E217D">
        <w:rPr>
          <w:rFonts w:ascii="Garamond" w:hAnsi="Garamond"/>
          <w:lang w:val="en-US"/>
        </w:rPr>
        <w:t>, the</w:t>
      </w:r>
      <w:r w:rsidR="009F09D6">
        <w:rPr>
          <w:rFonts w:ascii="Garamond" w:hAnsi="Garamond"/>
          <w:lang w:val="en-US"/>
        </w:rPr>
        <w:t xml:space="preserve"> multilateral </w:t>
      </w:r>
      <w:r>
        <w:rPr>
          <w:rFonts w:ascii="Garamond" w:hAnsi="Garamond"/>
          <w:lang w:val="en-US"/>
        </w:rPr>
        <w:t>exchange</w:t>
      </w:r>
      <w:r w:rsidR="008F442A">
        <w:rPr>
          <w:rFonts w:ascii="Garamond" w:hAnsi="Garamond"/>
          <w:lang w:val="en-US"/>
        </w:rPr>
        <w:t xml:space="preserve"> </w:t>
      </w:r>
      <w:r w:rsidR="00876C57">
        <w:rPr>
          <w:rFonts w:ascii="Garamond" w:hAnsi="Garamond"/>
          <w:lang w:val="en-US"/>
        </w:rPr>
        <w:t xml:space="preserve">between a building and </w:t>
      </w:r>
      <w:r w:rsidR="00FE5D95">
        <w:rPr>
          <w:rFonts w:ascii="Garamond" w:hAnsi="Garamond"/>
          <w:lang w:val="en-US"/>
        </w:rPr>
        <w:t>its</w:t>
      </w:r>
      <w:r w:rsidR="00876C57">
        <w:rPr>
          <w:rFonts w:ascii="Garamond" w:hAnsi="Garamond"/>
          <w:lang w:val="en-US"/>
        </w:rPr>
        <w:t xml:space="preserve"> </w:t>
      </w:r>
      <w:r w:rsidR="009F09D6">
        <w:rPr>
          <w:rFonts w:ascii="Garamond" w:hAnsi="Garamond"/>
          <w:lang w:val="en-US"/>
        </w:rPr>
        <w:t>context</w:t>
      </w:r>
      <w:r w:rsidR="00876C57">
        <w:rPr>
          <w:rFonts w:ascii="Garamond" w:hAnsi="Garamond"/>
          <w:lang w:val="en-US"/>
        </w:rPr>
        <w:t xml:space="preserve"> </w:t>
      </w:r>
      <w:r w:rsidR="008F442A">
        <w:rPr>
          <w:rFonts w:ascii="Garamond" w:hAnsi="Garamond"/>
          <w:lang w:val="en-US"/>
        </w:rPr>
        <w:t xml:space="preserve">is </w:t>
      </w:r>
      <w:r w:rsidR="003E217D">
        <w:rPr>
          <w:rFonts w:ascii="Garamond" w:hAnsi="Garamond"/>
          <w:lang w:val="en-US"/>
        </w:rPr>
        <w:t>conditioning</w:t>
      </w:r>
      <w:r w:rsidR="008F442A">
        <w:rPr>
          <w:rFonts w:ascii="Garamond" w:hAnsi="Garamond"/>
          <w:lang w:val="en-US"/>
        </w:rPr>
        <w:t xml:space="preserve"> and active</w:t>
      </w:r>
      <w:r w:rsidR="003E217D">
        <w:rPr>
          <w:rFonts w:ascii="Garamond" w:hAnsi="Garamond"/>
          <w:lang w:val="en-US"/>
        </w:rPr>
        <w:t>ly reciprocal</w:t>
      </w:r>
      <w:r w:rsidR="00FE5D95">
        <w:rPr>
          <w:rFonts w:ascii="Garamond" w:hAnsi="Garamond"/>
          <w:lang w:val="en-US"/>
        </w:rPr>
        <w:t xml:space="preserve">. For the engineer, </w:t>
      </w:r>
      <w:r>
        <w:rPr>
          <w:rFonts w:ascii="Garamond" w:hAnsi="Garamond"/>
          <w:lang w:val="en-US"/>
        </w:rPr>
        <w:t>it is</w:t>
      </w:r>
      <w:r w:rsidR="008F442A">
        <w:rPr>
          <w:rFonts w:ascii="Garamond" w:hAnsi="Garamond"/>
          <w:lang w:val="en-US"/>
        </w:rPr>
        <w:t xml:space="preserve"> </w:t>
      </w:r>
      <w:r w:rsidR="003E217D">
        <w:rPr>
          <w:rFonts w:ascii="Garamond" w:hAnsi="Garamond"/>
          <w:lang w:val="en-US"/>
        </w:rPr>
        <w:t xml:space="preserve">at best </w:t>
      </w:r>
      <w:r w:rsidR="008F442A">
        <w:rPr>
          <w:rFonts w:ascii="Garamond" w:hAnsi="Garamond"/>
          <w:lang w:val="en-US"/>
        </w:rPr>
        <w:t xml:space="preserve">secondary </w:t>
      </w:r>
      <w:r w:rsidR="003E217D">
        <w:rPr>
          <w:rFonts w:ascii="Garamond" w:hAnsi="Garamond"/>
          <w:lang w:val="en-US"/>
        </w:rPr>
        <w:t>and</w:t>
      </w:r>
      <w:r w:rsidR="008F442A">
        <w:rPr>
          <w:rFonts w:ascii="Garamond" w:hAnsi="Garamond"/>
          <w:lang w:val="en-US"/>
        </w:rPr>
        <w:t xml:space="preserve"> </w:t>
      </w:r>
      <w:r w:rsidR="00FE5D95">
        <w:rPr>
          <w:rFonts w:ascii="Garamond" w:hAnsi="Garamond"/>
          <w:lang w:val="en-US"/>
        </w:rPr>
        <w:t>reactive</w:t>
      </w:r>
      <w:r w:rsidR="003E217D">
        <w:rPr>
          <w:rFonts w:ascii="Garamond" w:hAnsi="Garamond"/>
          <w:lang w:val="en-US"/>
        </w:rPr>
        <w:t>ly one-sided</w:t>
      </w:r>
      <w:r w:rsidR="00656DAC">
        <w:rPr>
          <w:rFonts w:ascii="Garamond" w:hAnsi="Garamond"/>
          <w:lang w:val="en-US"/>
        </w:rPr>
        <w:t xml:space="preserve">. </w:t>
      </w:r>
      <w:r w:rsidR="00FE5D95">
        <w:rPr>
          <w:rFonts w:ascii="Garamond" w:hAnsi="Garamond"/>
          <w:lang w:val="en-US"/>
        </w:rPr>
        <w:t xml:space="preserve">Most </w:t>
      </w:r>
      <w:r w:rsidR="00656DAC">
        <w:rPr>
          <w:rFonts w:ascii="Garamond" w:hAnsi="Garamond"/>
          <w:lang w:val="en-US"/>
        </w:rPr>
        <w:t>ar</w:t>
      </w:r>
      <w:r w:rsidR="003932B8">
        <w:rPr>
          <w:rFonts w:ascii="Garamond" w:hAnsi="Garamond"/>
          <w:lang w:val="en-US"/>
        </w:rPr>
        <w:t xml:space="preserve">chitecture today </w:t>
      </w:r>
      <w:r w:rsidR="003E217D">
        <w:rPr>
          <w:rFonts w:ascii="Garamond" w:hAnsi="Garamond"/>
          <w:lang w:val="en-US"/>
        </w:rPr>
        <w:t>conceive</w:t>
      </w:r>
      <w:r w:rsidR="000C6B76">
        <w:rPr>
          <w:rFonts w:ascii="Garamond" w:hAnsi="Garamond"/>
          <w:lang w:val="en-US"/>
        </w:rPr>
        <w:t xml:space="preserve">s of </w:t>
      </w:r>
      <w:r w:rsidR="003932B8" w:rsidRPr="009F09D6">
        <w:rPr>
          <w:rFonts w:ascii="Garamond" w:hAnsi="Garamond"/>
          <w:lang w:val="en-US"/>
        </w:rPr>
        <w:t xml:space="preserve">the </w:t>
      </w:r>
      <w:r w:rsidR="003E217D">
        <w:rPr>
          <w:rFonts w:ascii="Garamond" w:hAnsi="Garamond"/>
          <w:lang w:val="en-US"/>
        </w:rPr>
        <w:t>building as</w:t>
      </w:r>
      <w:r w:rsidR="009F09D6">
        <w:rPr>
          <w:rFonts w:ascii="Garamond" w:hAnsi="Garamond"/>
          <w:lang w:val="en-US"/>
        </w:rPr>
        <w:t xml:space="preserve"> </w:t>
      </w:r>
      <w:r w:rsidR="000C6B76">
        <w:rPr>
          <w:rFonts w:ascii="Garamond" w:hAnsi="Garamond"/>
          <w:lang w:val="en-US"/>
        </w:rPr>
        <w:t xml:space="preserve">an isolated unit or an aesthetic </w:t>
      </w:r>
      <w:r w:rsidR="003932B8" w:rsidRPr="009F09D6">
        <w:rPr>
          <w:rFonts w:ascii="Garamond" w:hAnsi="Garamond"/>
          <w:lang w:val="en-US"/>
        </w:rPr>
        <w:t>object</w:t>
      </w:r>
      <w:r w:rsidR="000C6B76">
        <w:rPr>
          <w:rFonts w:ascii="Garamond" w:hAnsi="Garamond"/>
          <w:lang w:val="en-US"/>
        </w:rPr>
        <w:t>—including</w:t>
      </w:r>
      <w:r w:rsidR="00FE5D95">
        <w:rPr>
          <w:rFonts w:ascii="Garamond" w:hAnsi="Garamond"/>
          <w:lang w:val="en-US"/>
        </w:rPr>
        <w:t xml:space="preserve"> m</w:t>
      </w:r>
      <w:r w:rsidR="004118F7">
        <w:rPr>
          <w:rFonts w:ascii="Garamond" w:hAnsi="Garamond"/>
          <w:lang w:val="en-US"/>
        </w:rPr>
        <w:t xml:space="preserve">any </w:t>
      </w:r>
      <w:r w:rsidR="008F442A">
        <w:rPr>
          <w:rFonts w:ascii="Garamond" w:hAnsi="Garamond"/>
          <w:lang w:val="en-US"/>
        </w:rPr>
        <w:t>green buildings</w:t>
      </w:r>
      <w:r w:rsidR="000C6B76">
        <w:rPr>
          <w:rFonts w:ascii="Garamond" w:hAnsi="Garamond"/>
          <w:lang w:val="en-US"/>
        </w:rPr>
        <w:t>, which</w:t>
      </w:r>
      <w:r w:rsidR="008F442A">
        <w:rPr>
          <w:rFonts w:ascii="Garamond" w:hAnsi="Garamond"/>
          <w:lang w:val="en-US"/>
        </w:rPr>
        <w:t xml:space="preserve"> </w:t>
      </w:r>
      <w:r w:rsidR="004118F7">
        <w:rPr>
          <w:rFonts w:ascii="Garamond" w:hAnsi="Garamond"/>
          <w:lang w:val="en-US"/>
        </w:rPr>
        <w:t xml:space="preserve">are </w:t>
      </w:r>
      <w:r w:rsidR="003E217D">
        <w:rPr>
          <w:rFonts w:ascii="Garamond" w:hAnsi="Garamond"/>
          <w:lang w:val="en-US"/>
        </w:rPr>
        <w:t>designed</w:t>
      </w:r>
      <w:r w:rsidR="004118F7">
        <w:rPr>
          <w:rFonts w:ascii="Garamond" w:hAnsi="Garamond"/>
          <w:lang w:val="en-US"/>
        </w:rPr>
        <w:t xml:space="preserve"> to be </w:t>
      </w:r>
      <w:r w:rsidR="000C6B76">
        <w:rPr>
          <w:rFonts w:ascii="Garamond" w:hAnsi="Garamond"/>
          <w:lang w:val="en-US"/>
        </w:rPr>
        <w:t>sprinkled</w:t>
      </w:r>
      <w:r w:rsidR="00FE5D95">
        <w:rPr>
          <w:rFonts w:ascii="Garamond" w:hAnsi="Garamond"/>
          <w:lang w:val="en-US"/>
        </w:rPr>
        <w:t xml:space="preserve"> out</w:t>
      </w:r>
      <w:r w:rsidR="004118F7">
        <w:rPr>
          <w:rFonts w:ascii="Garamond" w:hAnsi="Garamond"/>
          <w:lang w:val="en-US"/>
        </w:rPr>
        <w:t xml:space="preserve"> anywhere, in any number, at any time.</w:t>
      </w:r>
      <w:r w:rsidR="00656DAC">
        <w:rPr>
          <w:rFonts w:ascii="Garamond" w:hAnsi="Garamond"/>
          <w:lang w:val="en-US"/>
        </w:rPr>
        <w:t xml:space="preserve"> </w:t>
      </w:r>
    </w:p>
    <w:p w14:paraId="4354FEE1" w14:textId="77777777" w:rsidR="00872FF1" w:rsidRDefault="00872FF1">
      <w:pPr>
        <w:rPr>
          <w:rFonts w:ascii="Garamond" w:hAnsi="Garamond"/>
          <w:lang w:val="en-US"/>
        </w:rPr>
      </w:pPr>
    </w:p>
    <w:p w14:paraId="4F36FF8F" w14:textId="233FCA50" w:rsidR="004118F7" w:rsidRDefault="00656DAC">
      <w:pPr>
        <w:rPr>
          <w:rFonts w:ascii="Garamond" w:hAnsi="Garamond"/>
          <w:lang w:val="en-US"/>
        </w:rPr>
      </w:pPr>
      <w:r>
        <w:rPr>
          <w:rFonts w:ascii="Garamond" w:hAnsi="Garamond"/>
          <w:lang w:val="en-US"/>
        </w:rPr>
        <w:t xml:space="preserve">In the sixties and seventies, </w:t>
      </w:r>
      <w:r w:rsidR="004118F7">
        <w:rPr>
          <w:rFonts w:ascii="Garamond" w:hAnsi="Garamond"/>
          <w:lang w:val="en-US"/>
        </w:rPr>
        <w:t xml:space="preserve">political </w:t>
      </w:r>
      <w:r>
        <w:rPr>
          <w:rFonts w:ascii="Garamond" w:hAnsi="Garamond"/>
          <w:lang w:val="en-US"/>
        </w:rPr>
        <w:t>architecture was considered a viable tool in the hands of the social engineer. We have since learnt the lesson, that architecture does not dictate or determine social behavior</w:t>
      </w:r>
      <w:r w:rsidR="004118F7">
        <w:rPr>
          <w:rFonts w:ascii="Garamond" w:hAnsi="Garamond"/>
          <w:lang w:val="en-US"/>
        </w:rPr>
        <w:t xml:space="preserve"> </w:t>
      </w:r>
      <w:r w:rsidR="00431723">
        <w:rPr>
          <w:rFonts w:ascii="Garamond" w:hAnsi="Garamond"/>
          <w:lang w:val="en-US"/>
        </w:rPr>
        <w:t>no</w:t>
      </w:r>
      <w:r w:rsidR="00F022CE">
        <w:rPr>
          <w:rFonts w:ascii="Garamond" w:hAnsi="Garamond"/>
          <w:lang w:val="en-US"/>
        </w:rPr>
        <w:t>r</w:t>
      </w:r>
      <w:r w:rsidR="00431723">
        <w:rPr>
          <w:rFonts w:ascii="Garamond" w:hAnsi="Garamond"/>
          <w:lang w:val="en-US"/>
        </w:rPr>
        <w:t xml:space="preserve"> does it serve</w:t>
      </w:r>
      <w:r w:rsidR="004118F7">
        <w:rPr>
          <w:rFonts w:ascii="Garamond" w:hAnsi="Garamond"/>
          <w:lang w:val="en-US"/>
        </w:rPr>
        <w:t xml:space="preserve"> </w:t>
      </w:r>
      <w:r w:rsidR="00797C25">
        <w:rPr>
          <w:rFonts w:ascii="Garamond" w:hAnsi="Garamond"/>
          <w:lang w:val="en-US"/>
        </w:rPr>
        <w:t xml:space="preserve">obediently in the hands of strong </w:t>
      </w:r>
      <w:r w:rsidR="004118F7">
        <w:rPr>
          <w:rFonts w:ascii="Garamond" w:hAnsi="Garamond"/>
          <w:lang w:val="en-US"/>
        </w:rPr>
        <w:t>political ideologies</w:t>
      </w:r>
      <w:r w:rsidR="00797C25" w:rsidRPr="00797C25">
        <w:rPr>
          <w:rFonts w:ascii="Garamond" w:hAnsi="Garamond"/>
          <w:lang w:val="en-US"/>
        </w:rPr>
        <w:t>.</w:t>
      </w:r>
      <w:r w:rsidR="00797C25">
        <w:rPr>
          <w:rFonts w:ascii="Garamond" w:hAnsi="Garamond"/>
          <w:color w:val="FF0000"/>
          <w:lang w:val="en-US"/>
        </w:rPr>
        <w:t xml:space="preserve"> </w:t>
      </w:r>
      <w:r w:rsidR="00512630">
        <w:rPr>
          <w:rFonts w:ascii="Garamond" w:hAnsi="Garamond"/>
          <w:lang w:val="en-US"/>
        </w:rPr>
        <w:t>You do not build a particular society through a particular architecture. A</w:t>
      </w:r>
      <w:r w:rsidR="004118F7">
        <w:rPr>
          <w:rFonts w:ascii="Garamond" w:hAnsi="Garamond"/>
          <w:lang w:val="en-US"/>
        </w:rPr>
        <w:t>s a political instrument the built envi</w:t>
      </w:r>
      <w:r w:rsidR="00872FF1">
        <w:rPr>
          <w:rFonts w:ascii="Garamond" w:hAnsi="Garamond"/>
          <w:lang w:val="en-US"/>
        </w:rPr>
        <w:t>ronment is blunt</w:t>
      </w:r>
      <w:r w:rsidR="00A43D35">
        <w:rPr>
          <w:rFonts w:ascii="Garamond" w:hAnsi="Garamond"/>
          <w:lang w:val="en-US"/>
        </w:rPr>
        <w:t xml:space="preserve"> </w:t>
      </w:r>
      <w:r w:rsidR="00872FF1">
        <w:rPr>
          <w:rFonts w:ascii="Garamond" w:hAnsi="Garamond"/>
          <w:lang w:val="en-US"/>
        </w:rPr>
        <w:t xml:space="preserve">and imprecise. However, we believe it is </w:t>
      </w:r>
      <w:r w:rsidR="004118F7">
        <w:rPr>
          <w:rFonts w:ascii="Garamond" w:hAnsi="Garamond"/>
          <w:lang w:val="en-US"/>
        </w:rPr>
        <w:t xml:space="preserve">exactly this soft and non-coercing kind of governance </w:t>
      </w:r>
      <w:r w:rsidR="00872FF1">
        <w:rPr>
          <w:rFonts w:ascii="Garamond" w:hAnsi="Garamond"/>
          <w:lang w:val="en-US"/>
        </w:rPr>
        <w:t xml:space="preserve">that </w:t>
      </w:r>
      <w:r w:rsidR="004118F7">
        <w:rPr>
          <w:rFonts w:ascii="Garamond" w:hAnsi="Garamond"/>
          <w:lang w:val="en-US"/>
        </w:rPr>
        <w:t xml:space="preserve">constitutes the </w:t>
      </w:r>
      <w:r w:rsidR="00872FF1">
        <w:rPr>
          <w:rFonts w:ascii="Garamond" w:hAnsi="Garamond"/>
          <w:lang w:val="en-US"/>
        </w:rPr>
        <w:t xml:space="preserve">perhaps </w:t>
      </w:r>
      <w:r w:rsidR="00431723">
        <w:rPr>
          <w:rFonts w:ascii="Garamond" w:hAnsi="Garamond"/>
          <w:lang w:val="en-US"/>
        </w:rPr>
        <w:t xml:space="preserve">most </w:t>
      </w:r>
      <w:r w:rsidR="004118F7">
        <w:rPr>
          <w:rFonts w:ascii="Garamond" w:hAnsi="Garamond"/>
          <w:lang w:val="en-US"/>
        </w:rPr>
        <w:t>appealing</w:t>
      </w:r>
      <w:r w:rsidR="00431723">
        <w:rPr>
          <w:rFonts w:ascii="Garamond" w:hAnsi="Garamond"/>
          <w:lang w:val="en-US"/>
        </w:rPr>
        <w:t xml:space="preserve"> aspect of the</w:t>
      </w:r>
      <w:r w:rsidR="004118F7">
        <w:rPr>
          <w:rFonts w:ascii="Garamond" w:hAnsi="Garamond"/>
          <w:lang w:val="en-US"/>
        </w:rPr>
        <w:t xml:space="preserve"> </w:t>
      </w:r>
      <w:r w:rsidR="00431723">
        <w:rPr>
          <w:rFonts w:ascii="Garamond" w:hAnsi="Garamond"/>
          <w:lang w:val="en-US"/>
        </w:rPr>
        <w:t>political</w:t>
      </w:r>
      <w:r w:rsidR="004118F7">
        <w:rPr>
          <w:rFonts w:ascii="Garamond" w:hAnsi="Garamond"/>
          <w:lang w:val="en-US"/>
        </w:rPr>
        <w:t xml:space="preserve"> </w:t>
      </w:r>
      <w:r w:rsidR="00431723">
        <w:rPr>
          <w:rFonts w:ascii="Garamond" w:hAnsi="Garamond"/>
          <w:lang w:val="en-US"/>
        </w:rPr>
        <w:t>agency of architecture.</w:t>
      </w:r>
      <w:r w:rsidR="004118F7">
        <w:rPr>
          <w:rFonts w:ascii="Garamond" w:hAnsi="Garamond"/>
          <w:lang w:val="en-US"/>
        </w:rPr>
        <w:t xml:space="preserve"> </w:t>
      </w:r>
    </w:p>
    <w:p w14:paraId="2C8E5AD8" w14:textId="0BF6F7FB" w:rsidR="005C4F1E" w:rsidRDefault="004118F7">
      <w:pPr>
        <w:rPr>
          <w:rFonts w:ascii="Garamond" w:hAnsi="Garamond"/>
          <w:lang w:val="en-US"/>
        </w:rPr>
      </w:pPr>
      <w:r>
        <w:rPr>
          <w:rFonts w:ascii="Garamond" w:hAnsi="Garamond"/>
          <w:lang w:val="en-US"/>
        </w:rPr>
        <w:t xml:space="preserve"> </w:t>
      </w:r>
    </w:p>
    <w:p w14:paraId="6DE49D72" w14:textId="13FD9D9E" w:rsidR="00054227" w:rsidRDefault="00512630">
      <w:pPr>
        <w:rPr>
          <w:rFonts w:ascii="Garamond" w:hAnsi="Garamond"/>
          <w:lang w:val="en-US"/>
        </w:rPr>
      </w:pPr>
      <w:r>
        <w:rPr>
          <w:rFonts w:ascii="Garamond" w:hAnsi="Garamond"/>
          <w:lang w:val="en-US"/>
        </w:rPr>
        <w:t>Secondly, one would</w:t>
      </w:r>
      <w:r w:rsidR="00431723">
        <w:rPr>
          <w:rFonts w:ascii="Garamond" w:hAnsi="Garamond"/>
          <w:lang w:val="en-US"/>
        </w:rPr>
        <w:t xml:space="preserve"> have to consider as a precondition </w:t>
      </w:r>
      <w:r w:rsidR="00866F73">
        <w:rPr>
          <w:rFonts w:ascii="Garamond" w:hAnsi="Garamond"/>
          <w:lang w:val="en-US"/>
        </w:rPr>
        <w:t>the question of</w:t>
      </w:r>
      <w:r>
        <w:rPr>
          <w:rFonts w:ascii="Garamond" w:hAnsi="Garamond"/>
          <w:lang w:val="en-US"/>
        </w:rPr>
        <w:t xml:space="preserve"> scale. Scale is an interesting and difficult concept in architecture, one which I will not try to cover here. Let it suffice to sa</w:t>
      </w:r>
      <w:r w:rsidR="00431723">
        <w:rPr>
          <w:rFonts w:ascii="Garamond" w:hAnsi="Garamond"/>
          <w:lang w:val="en-US"/>
        </w:rPr>
        <w:t>y that buildings are not reducible</w:t>
      </w:r>
      <w:r>
        <w:rPr>
          <w:rFonts w:ascii="Garamond" w:hAnsi="Garamond"/>
          <w:lang w:val="en-US"/>
        </w:rPr>
        <w:t xml:space="preserve"> to geometrical </w:t>
      </w:r>
      <w:r w:rsidR="00872FF1">
        <w:rPr>
          <w:rFonts w:ascii="Garamond" w:hAnsi="Garamond"/>
          <w:lang w:val="en-US"/>
        </w:rPr>
        <w:t>form</w:t>
      </w:r>
      <w:r>
        <w:rPr>
          <w:rFonts w:ascii="Garamond" w:hAnsi="Garamond"/>
          <w:lang w:val="en-US"/>
        </w:rPr>
        <w:t xml:space="preserve"> or proportional relationships, </w:t>
      </w:r>
      <w:r w:rsidR="00866F73">
        <w:rPr>
          <w:rFonts w:ascii="Garamond" w:hAnsi="Garamond"/>
          <w:lang w:val="en-US"/>
        </w:rPr>
        <w:t>as</w:t>
      </w:r>
      <w:r>
        <w:rPr>
          <w:rFonts w:ascii="Garamond" w:hAnsi="Garamond"/>
          <w:lang w:val="en-US"/>
        </w:rPr>
        <w:t xml:space="preserve"> buildings, unlike such abstract notions, have size. </w:t>
      </w:r>
      <w:r w:rsidR="00431723">
        <w:rPr>
          <w:rFonts w:ascii="Garamond" w:hAnsi="Garamond"/>
          <w:lang w:val="en-US"/>
        </w:rPr>
        <w:t>In geometry, size doesn’t matter. In architecture it does</w:t>
      </w:r>
      <w:r w:rsidR="00866F73">
        <w:rPr>
          <w:rFonts w:ascii="Garamond" w:hAnsi="Garamond"/>
          <w:lang w:val="en-US"/>
        </w:rPr>
        <w:t>.</w:t>
      </w:r>
      <w:r w:rsidR="00431723">
        <w:rPr>
          <w:rFonts w:ascii="Garamond" w:hAnsi="Garamond"/>
          <w:lang w:val="en-US"/>
        </w:rPr>
        <w:t xml:space="preserve"> </w:t>
      </w:r>
      <w:r w:rsidR="00866F73">
        <w:rPr>
          <w:rFonts w:ascii="Garamond" w:hAnsi="Garamond"/>
          <w:lang w:val="en-US"/>
        </w:rPr>
        <w:t>Imagine</w:t>
      </w:r>
      <w:r w:rsidR="00872FF1">
        <w:rPr>
          <w:rFonts w:ascii="Garamond" w:hAnsi="Garamond"/>
          <w:lang w:val="en-US"/>
        </w:rPr>
        <w:t>, for example,</w:t>
      </w:r>
      <w:r w:rsidR="00866F73">
        <w:rPr>
          <w:rFonts w:ascii="Garamond" w:hAnsi="Garamond"/>
          <w:lang w:val="en-US"/>
        </w:rPr>
        <w:t xml:space="preserve"> a very small airport and you realize that </w:t>
      </w:r>
      <w:r>
        <w:rPr>
          <w:rFonts w:ascii="Garamond" w:hAnsi="Garamond"/>
          <w:lang w:val="en-US"/>
        </w:rPr>
        <w:t>size is a relational thing. Nothing i</w:t>
      </w:r>
      <w:r w:rsidR="002D57F8">
        <w:rPr>
          <w:rFonts w:ascii="Garamond" w:hAnsi="Garamond"/>
          <w:lang w:val="en-US"/>
        </w:rPr>
        <w:t>s big or small in and of itself;</w:t>
      </w:r>
      <w:r>
        <w:rPr>
          <w:rFonts w:ascii="Garamond" w:hAnsi="Garamond"/>
          <w:lang w:val="en-US"/>
        </w:rPr>
        <w:t xml:space="preserve"> the Eiffel tower</w:t>
      </w:r>
      <w:r w:rsidR="00872FF1">
        <w:rPr>
          <w:rFonts w:ascii="Garamond" w:hAnsi="Garamond"/>
          <w:lang w:val="en-US"/>
        </w:rPr>
        <w:t>, to take another example,</w:t>
      </w:r>
      <w:r>
        <w:rPr>
          <w:rFonts w:ascii="Garamond" w:hAnsi="Garamond"/>
          <w:lang w:val="en-US"/>
        </w:rPr>
        <w:t xml:space="preserve"> is big relative to a human body but small relative to </w:t>
      </w:r>
      <w:r w:rsidR="002D57F8">
        <w:rPr>
          <w:rFonts w:ascii="Garamond" w:hAnsi="Garamond"/>
          <w:lang w:val="en-US"/>
        </w:rPr>
        <w:t xml:space="preserve">the city of </w:t>
      </w:r>
      <w:r>
        <w:rPr>
          <w:rFonts w:ascii="Garamond" w:hAnsi="Garamond"/>
          <w:lang w:val="en-US"/>
        </w:rPr>
        <w:t>Paris. More interestingly</w:t>
      </w:r>
      <w:r w:rsidR="002D57F8">
        <w:rPr>
          <w:rFonts w:ascii="Garamond" w:hAnsi="Garamond"/>
          <w:lang w:val="en-US"/>
        </w:rPr>
        <w:t>,</w:t>
      </w:r>
      <w:r>
        <w:rPr>
          <w:rFonts w:ascii="Garamond" w:hAnsi="Garamond"/>
          <w:lang w:val="en-US"/>
        </w:rPr>
        <w:t xml:space="preserve"> </w:t>
      </w:r>
      <w:r w:rsidR="00872FF1">
        <w:rPr>
          <w:rFonts w:ascii="Garamond" w:hAnsi="Garamond"/>
          <w:lang w:val="en-US"/>
        </w:rPr>
        <w:t xml:space="preserve">when built </w:t>
      </w:r>
      <w:r>
        <w:rPr>
          <w:rFonts w:ascii="Garamond" w:hAnsi="Garamond"/>
          <w:lang w:val="en-US"/>
        </w:rPr>
        <w:t xml:space="preserve">it </w:t>
      </w:r>
      <w:r w:rsidR="002D57F8">
        <w:rPr>
          <w:rFonts w:ascii="Garamond" w:hAnsi="Garamond"/>
          <w:lang w:val="en-US"/>
        </w:rPr>
        <w:t>was</w:t>
      </w:r>
      <w:r>
        <w:rPr>
          <w:rFonts w:ascii="Garamond" w:hAnsi="Garamond"/>
          <w:lang w:val="en-US"/>
        </w:rPr>
        <w:t xml:space="preserve"> scaled in relation to something other than itself: its size was </w:t>
      </w:r>
      <w:r w:rsidR="00472DB1">
        <w:rPr>
          <w:rFonts w:ascii="Garamond" w:hAnsi="Garamond"/>
          <w:lang w:val="en-US"/>
        </w:rPr>
        <w:t>taken</w:t>
      </w:r>
      <w:r>
        <w:rPr>
          <w:rFonts w:ascii="Garamond" w:hAnsi="Garamond"/>
          <w:lang w:val="en-US"/>
        </w:rPr>
        <w:t xml:space="preserve"> from the symbolic significance of the World Exhibition, </w:t>
      </w:r>
      <w:r w:rsidR="00872FF1">
        <w:rPr>
          <w:rFonts w:ascii="Garamond" w:hAnsi="Garamond"/>
          <w:lang w:val="en-US"/>
        </w:rPr>
        <w:t>yet in a second phase</w:t>
      </w:r>
      <w:r>
        <w:rPr>
          <w:rFonts w:ascii="Garamond" w:hAnsi="Garamond"/>
          <w:lang w:val="en-US"/>
        </w:rPr>
        <w:t xml:space="preserve"> </w:t>
      </w:r>
      <w:r w:rsidR="002D57F8">
        <w:rPr>
          <w:rFonts w:ascii="Garamond" w:hAnsi="Garamond"/>
          <w:lang w:val="en-US"/>
        </w:rPr>
        <w:t xml:space="preserve">it </w:t>
      </w:r>
      <w:r>
        <w:rPr>
          <w:rFonts w:ascii="Garamond" w:hAnsi="Garamond"/>
          <w:lang w:val="en-US"/>
        </w:rPr>
        <w:t xml:space="preserve">found itself </w:t>
      </w:r>
      <w:r w:rsidR="000C6B76">
        <w:rPr>
          <w:rFonts w:ascii="Garamond" w:hAnsi="Garamond"/>
          <w:lang w:val="en-US"/>
        </w:rPr>
        <w:t xml:space="preserve">perfectly </w:t>
      </w:r>
      <w:r>
        <w:rPr>
          <w:rFonts w:ascii="Garamond" w:hAnsi="Garamond"/>
          <w:lang w:val="en-US"/>
        </w:rPr>
        <w:t xml:space="preserve">scaled to radio waves </w:t>
      </w:r>
      <w:r w:rsidR="002D57F8">
        <w:rPr>
          <w:rFonts w:ascii="Garamond" w:hAnsi="Garamond"/>
          <w:lang w:val="en-US"/>
        </w:rPr>
        <w:t>that could be</w:t>
      </w:r>
      <w:r>
        <w:rPr>
          <w:rFonts w:ascii="Garamond" w:hAnsi="Garamond"/>
          <w:lang w:val="en-US"/>
        </w:rPr>
        <w:t xml:space="preserve"> transmitted</w:t>
      </w:r>
      <w:r w:rsidR="00D26880">
        <w:rPr>
          <w:rFonts w:ascii="Garamond" w:hAnsi="Garamond"/>
          <w:lang w:val="en-US"/>
        </w:rPr>
        <w:t xml:space="preserve"> from its top </w:t>
      </w:r>
      <w:r w:rsidR="00A43D35">
        <w:rPr>
          <w:rFonts w:ascii="Garamond" w:hAnsi="Garamond"/>
          <w:lang w:val="en-US"/>
        </w:rPr>
        <w:t xml:space="preserve">mast </w:t>
      </w:r>
      <w:r w:rsidR="00D26880">
        <w:rPr>
          <w:rFonts w:ascii="Garamond" w:hAnsi="Garamond"/>
          <w:lang w:val="en-US"/>
        </w:rPr>
        <w:t>during the first World W</w:t>
      </w:r>
      <w:r>
        <w:rPr>
          <w:rFonts w:ascii="Garamond" w:hAnsi="Garamond"/>
          <w:lang w:val="en-US"/>
        </w:rPr>
        <w:t xml:space="preserve">ar. </w:t>
      </w:r>
      <w:r w:rsidR="002D57F8">
        <w:rPr>
          <w:rFonts w:ascii="Garamond" w:hAnsi="Garamond"/>
          <w:lang w:val="en-US"/>
        </w:rPr>
        <w:t>Today’s s</w:t>
      </w:r>
      <w:r w:rsidR="00F21A81">
        <w:rPr>
          <w:rFonts w:ascii="Garamond" w:hAnsi="Garamond"/>
          <w:lang w:val="en-US"/>
        </w:rPr>
        <w:t xml:space="preserve">ustainable architecture is </w:t>
      </w:r>
      <w:r w:rsidR="00872FF1">
        <w:rPr>
          <w:rFonts w:ascii="Garamond" w:hAnsi="Garamond"/>
          <w:lang w:val="en-US"/>
        </w:rPr>
        <w:t xml:space="preserve">most </w:t>
      </w:r>
      <w:r w:rsidR="00F21A81">
        <w:rPr>
          <w:rFonts w:ascii="Garamond" w:hAnsi="Garamond"/>
          <w:lang w:val="en-US"/>
        </w:rPr>
        <w:t xml:space="preserve">often scaled after the problem it tries to </w:t>
      </w:r>
      <w:r w:rsidR="00872FF1">
        <w:rPr>
          <w:rFonts w:ascii="Garamond" w:hAnsi="Garamond"/>
          <w:lang w:val="en-US"/>
        </w:rPr>
        <w:t>solve</w:t>
      </w:r>
      <w:r w:rsidR="00F21A81">
        <w:rPr>
          <w:rFonts w:ascii="Garamond" w:hAnsi="Garamond"/>
          <w:lang w:val="en-US"/>
        </w:rPr>
        <w:t>.</w:t>
      </w:r>
      <w:r w:rsidR="00472DB1">
        <w:rPr>
          <w:rFonts w:ascii="Garamond" w:hAnsi="Garamond"/>
          <w:lang w:val="en-US"/>
        </w:rPr>
        <w:t xml:space="preserve"> </w:t>
      </w:r>
      <w:r w:rsidR="00F21A81">
        <w:rPr>
          <w:rFonts w:ascii="Garamond" w:hAnsi="Garamond"/>
          <w:lang w:val="en-US"/>
        </w:rPr>
        <w:t xml:space="preserve">From </w:t>
      </w:r>
      <w:r w:rsidR="00872FF1">
        <w:rPr>
          <w:rFonts w:ascii="Garamond" w:hAnsi="Garamond"/>
          <w:lang w:val="en-US"/>
        </w:rPr>
        <w:t>a technological</w:t>
      </w:r>
      <w:r w:rsidR="00F21A81">
        <w:rPr>
          <w:rFonts w:ascii="Garamond" w:hAnsi="Garamond"/>
          <w:lang w:val="en-US"/>
        </w:rPr>
        <w:t xml:space="preserve"> </w:t>
      </w:r>
      <w:r w:rsidR="00A01A99">
        <w:rPr>
          <w:rFonts w:ascii="Garamond" w:hAnsi="Garamond"/>
          <w:lang w:val="en-US"/>
        </w:rPr>
        <w:t>perspective</w:t>
      </w:r>
      <w:r w:rsidR="00F21A81">
        <w:rPr>
          <w:rFonts w:ascii="Garamond" w:hAnsi="Garamond"/>
          <w:lang w:val="en-US"/>
        </w:rPr>
        <w:t xml:space="preserve">, the </w:t>
      </w:r>
      <w:r w:rsidR="00A01A99">
        <w:rPr>
          <w:rFonts w:ascii="Garamond" w:hAnsi="Garamond"/>
          <w:lang w:val="en-US"/>
        </w:rPr>
        <w:t xml:space="preserve">effective </w:t>
      </w:r>
      <w:r w:rsidR="00F21A81">
        <w:rPr>
          <w:rFonts w:ascii="Garamond" w:hAnsi="Garamond"/>
          <w:lang w:val="en-US"/>
        </w:rPr>
        <w:t xml:space="preserve">solution </w:t>
      </w:r>
      <w:r w:rsidR="00872FF1">
        <w:rPr>
          <w:rFonts w:ascii="Garamond" w:hAnsi="Garamond"/>
          <w:lang w:val="en-US"/>
        </w:rPr>
        <w:t>should</w:t>
      </w:r>
      <w:r w:rsidR="00F21A81">
        <w:rPr>
          <w:rFonts w:ascii="Garamond" w:hAnsi="Garamond"/>
          <w:lang w:val="en-US"/>
        </w:rPr>
        <w:t xml:space="preserve"> be </w:t>
      </w:r>
      <w:r w:rsidR="00A01A99">
        <w:rPr>
          <w:rFonts w:ascii="Garamond" w:hAnsi="Garamond"/>
          <w:lang w:val="en-US"/>
        </w:rPr>
        <w:t xml:space="preserve">sized </w:t>
      </w:r>
      <w:r w:rsidR="001C6259">
        <w:rPr>
          <w:rFonts w:ascii="Garamond" w:hAnsi="Garamond"/>
          <w:lang w:val="en-US"/>
        </w:rPr>
        <w:t>1:1 with</w:t>
      </w:r>
      <w:r w:rsidR="00F21A81">
        <w:rPr>
          <w:rFonts w:ascii="Garamond" w:hAnsi="Garamond"/>
          <w:lang w:val="en-US"/>
        </w:rPr>
        <w:t xml:space="preserve"> the problem. This</w:t>
      </w:r>
      <w:r w:rsidR="00A01A99">
        <w:rPr>
          <w:rFonts w:ascii="Garamond" w:hAnsi="Garamond"/>
          <w:lang w:val="en-US"/>
        </w:rPr>
        <w:t xml:space="preserve"> principle</w:t>
      </w:r>
      <w:r w:rsidR="00F21A81">
        <w:rPr>
          <w:rFonts w:ascii="Garamond" w:hAnsi="Garamond"/>
          <w:lang w:val="en-US"/>
        </w:rPr>
        <w:t xml:space="preserve"> is reflected in the </w:t>
      </w:r>
      <w:r w:rsidR="00A01A99">
        <w:rPr>
          <w:rFonts w:ascii="Garamond" w:hAnsi="Garamond"/>
          <w:lang w:val="en-US"/>
        </w:rPr>
        <w:t>comprehensive ambitions</w:t>
      </w:r>
      <w:r w:rsidR="00F21A81">
        <w:rPr>
          <w:rFonts w:ascii="Garamond" w:hAnsi="Garamond"/>
          <w:lang w:val="en-US"/>
        </w:rPr>
        <w:t xml:space="preserve"> of green certificates, </w:t>
      </w:r>
      <w:r w:rsidR="00A01A99">
        <w:rPr>
          <w:rFonts w:ascii="Garamond" w:hAnsi="Garamond"/>
          <w:lang w:val="en-US"/>
        </w:rPr>
        <w:t xml:space="preserve">environmental </w:t>
      </w:r>
      <w:r w:rsidR="00F21A81">
        <w:rPr>
          <w:rFonts w:ascii="Garamond" w:hAnsi="Garamond"/>
          <w:lang w:val="en-US"/>
        </w:rPr>
        <w:t xml:space="preserve">subsidies and </w:t>
      </w:r>
      <w:r w:rsidR="002D57F8">
        <w:rPr>
          <w:rFonts w:ascii="Garamond" w:hAnsi="Garamond"/>
          <w:lang w:val="en-US"/>
        </w:rPr>
        <w:t xml:space="preserve">legally </w:t>
      </w:r>
      <w:r w:rsidR="00A01A99">
        <w:rPr>
          <w:rFonts w:ascii="Garamond" w:hAnsi="Garamond"/>
          <w:lang w:val="en-US"/>
        </w:rPr>
        <w:t>enforced building standards.</w:t>
      </w:r>
      <w:r w:rsidR="00F21A81">
        <w:rPr>
          <w:rFonts w:ascii="Garamond" w:hAnsi="Garamond"/>
          <w:lang w:val="en-US"/>
        </w:rPr>
        <w:t xml:space="preserve"> </w:t>
      </w:r>
      <w:r w:rsidR="00A01A99">
        <w:rPr>
          <w:rFonts w:ascii="Garamond" w:hAnsi="Garamond"/>
          <w:lang w:val="en-US"/>
        </w:rPr>
        <w:t>T</w:t>
      </w:r>
      <w:r w:rsidR="00F21A81">
        <w:rPr>
          <w:rFonts w:ascii="Garamond" w:hAnsi="Garamond"/>
          <w:lang w:val="en-US"/>
        </w:rPr>
        <w:t xml:space="preserve">he </w:t>
      </w:r>
      <w:r w:rsidR="007D0628">
        <w:rPr>
          <w:rFonts w:ascii="Garamond" w:hAnsi="Garamond"/>
          <w:lang w:val="en-US"/>
        </w:rPr>
        <w:t>effects</w:t>
      </w:r>
      <w:r w:rsidR="00F21A81">
        <w:rPr>
          <w:rFonts w:ascii="Garamond" w:hAnsi="Garamond"/>
          <w:lang w:val="en-US"/>
        </w:rPr>
        <w:t xml:space="preserve"> </w:t>
      </w:r>
      <w:r w:rsidR="00A01A99">
        <w:rPr>
          <w:rFonts w:ascii="Garamond" w:hAnsi="Garamond"/>
          <w:lang w:val="en-US"/>
        </w:rPr>
        <w:t>aimed at will only come</w:t>
      </w:r>
      <w:r w:rsidR="00F21A81">
        <w:rPr>
          <w:rFonts w:ascii="Garamond" w:hAnsi="Garamond"/>
          <w:lang w:val="en-US"/>
        </w:rPr>
        <w:t xml:space="preserve"> </w:t>
      </w:r>
      <w:r w:rsidR="007D0628">
        <w:rPr>
          <w:rFonts w:ascii="Garamond" w:hAnsi="Garamond"/>
          <w:lang w:val="en-US"/>
        </w:rPr>
        <w:t>about</w:t>
      </w:r>
      <w:r w:rsidR="00F21A81">
        <w:rPr>
          <w:rFonts w:ascii="Garamond" w:hAnsi="Garamond"/>
          <w:lang w:val="en-US"/>
        </w:rPr>
        <w:t xml:space="preserve"> when a sufficient </w:t>
      </w:r>
      <w:r w:rsidR="00A01A99">
        <w:rPr>
          <w:rFonts w:ascii="Garamond" w:hAnsi="Garamond"/>
          <w:lang w:val="en-US"/>
        </w:rPr>
        <w:t>percentage</w:t>
      </w:r>
      <w:r w:rsidR="00F21A81">
        <w:rPr>
          <w:rFonts w:ascii="Garamond" w:hAnsi="Garamond"/>
          <w:lang w:val="en-US"/>
        </w:rPr>
        <w:t xml:space="preserve"> of the build</w:t>
      </w:r>
      <w:r w:rsidR="00A01A99">
        <w:rPr>
          <w:rFonts w:ascii="Garamond" w:hAnsi="Garamond"/>
          <w:lang w:val="en-US"/>
        </w:rPr>
        <w:t xml:space="preserve">ing stock complies. Only when </w:t>
      </w:r>
      <w:r w:rsidR="00F21A81">
        <w:rPr>
          <w:rFonts w:ascii="Garamond" w:hAnsi="Garamond"/>
          <w:lang w:val="en-US"/>
        </w:rPr>
        <w:t xml:space="preserve">enough buildings </w:t>
      </w:r>
      <w:r w:rsidR="00A01A99">
        <w:rPr>
          <w:rFonts w:ascii="Garamond" w:hAnsi="Garamond"/>
          <w:lang w:val="en-US"/>
        </w:rPr>
        <w:t>are</w:t>
      </w:r>
      <w:r w:rsidR="00F21A81">
        <w:rPr>
          <w:rFonts w:ascii="Garamond" w:hAnsi="Garamond"/>
          <w:lang w:val="en-US"/>
        </w:rPr>
        <w:t xml:space="preserve"> green will the problem be solved. The other path offers a different </w:t>
      </w:r>
      <w:r w:rsidR="00A43D35">
        <w:rPr>
          <w:rFonts w:ascii="Garamond" w:hAnsi="Garamond"/>
          <w:lang w:val="en-US"/>
        </w:rPr>
        <w:t>logic</w:t>
      </w:r>
      <w:r w:rsidR="002D57F8">
        <w:rPr>
          <w:rFonts w:ascii="Garamond" w:hAnsi="Garamond"/>
          <w:lang w:val="en-US"/>
        </w:rPr>
        <w:t>. The Eiffel tower wa</w:t>
      </w:r>
      <w:r w:rsidR="00F21A81">
        <w:rPr>
          <w:rFonts w:ascii="Garamond" w:hAnsi="Garamond"/>
          <w:lang w:val="en-US"/>
        </w:rPr>
        <w:t xml:space="preserve">s not as large as the radio waves it emitted. It </w:t>
      </w:r>
      <w:r w:rsidR="002D57F8">
        <w:rPr>
          <w:rFonts w:ascii="Garamond" w:hAnsi="Garamond"/>
          <w:lang w:val="en-US"/>
        </w:rPr>
        <w:t>was</w:t>
      </w:r>
      <w:r w:rsidR="00F21A81">
        <w:rPr>
          <w:rFonts w:ascii="Garamond" w:hAnsi="Garamond"/>
          <w:lang w:val="en-US"/>
        </w:rPr>
        <w:t xml:space="preserve"> large enough to </w:t>
      </w:r>
      <w:r w:rsidR="002D57F8">
        <w:rPr>
          <w:rFonts w:ascii="Garamond" w:hAnsi="Garamond"/>
          <w:lang w:val="en-US"/>
        </w:rPr>
        <w:t xml:space="preserve">allow the waves to be as large as </w:t>
      </w:r>
      <w:r w:rsidR="00A01A99">
        <w:rPr>
          <w:rFonts w:ascii="Garamond" w:hAnsi="Garamond"/>
          <w:lang w:val="en-US"/>
        </w:rPr>
        <w:t xml:space="preserve">was </w:t>
      </w:r>
      <w:r w:rsidR="009F7E97">
        <w:rPr>
          <w:rFonts w:ascii="Garamond" w:hAnsi="Garamond"/>
          <w:lang w:val="en-US"/>
        </w:rPr>
        <w:t>necessary</w:t>
      </w:r>
      <w:r w:rsidR="00A01A99" w:rsidRPr="00A01A99">
        <w:rPr>
          <w:rFonts w:ascii="Garamond" w:hAnsi="Garamond"/>
          <w:lang w:val="en-US"/>
        </w:rPr>
        <w:t xml:space="preserve"> </w:t>
      </w:r>
      <w:r w:rsidR="00A01A99">
        <w:rPr>
          <w:rFonts w:ascii="Garamond" w:hAnsi="Garamond"/>
          <w:lang w:val="en-US"/>
        </w:rPr>
        <w:t>to be effective</w:t>
      </w:r>
      <w:r w:rsidR="00F21A81">
        <w:rPr>
          <w:rFonts w:ascii="Garamond" w:hAnsi="Garamond"/>
          <w:lang w:val="en-US"/>
        </w:rPr>
        <w:t>.</w:t>
      </w:r>
      <w:r w:rsidR="002D57F8">
        <w:rPr>
          <w:rFonts w:ascii="Garamond" w:hAnsi="Garamond"/>
          <w:lang w:val="en-US"/>
        </w:rPr>
        <w:t xml:space="preserve"> The tower’s size accommodated another size</w:t>
      </w:r>
      <w:r w:rsidR="00A01A99">
        <w:rPr>
          <w:rFonts w:ascii="Garamond" w:hAnsi="Garamond"/>
          <w:lang w:val="en-US"/>
        </w:rPr>
        <w:t xml:space="preserve">, even perhaps </w:t>
      </w:r>
      <w:r w:rsidR="001C6259">
        <w:rPr>
          <w:rFonts w:ascii="Garamond" w:hAnsi="Garamond"/>
          <w:lang w:val="en-US"/>
        </w:rPr>
        <w:t xml:space="preserve">a size of </w:t>
      </w:r>
      <w:r w:rsidR="00A01A99">
        <w:rPr>
          <w:rFonts w:ascii="Garamond" w:hAnsi="Garamond"/>
          <w:lang w:val="en-US"/>
        </w:rPr>
        <w:t>another kind</w:t>
      </w:r>
      <w:r w:rsidR="002D57F8">
        <w:rPr>
          <w:rFonts w:ascii="Garamond" w:hAnsi="Garamond"/>
          <w:lang w:val="en-US"/>
        </w:rPr>
        <w:t xml:space="preserve">. </w:t>
      </w:r>
      <w:r w:rsidR="00D306B7">
        <w:rPr>
          <w:rFonts w:ascii="Garamond" w:hAnsi="Garamond"/>
          <w:lang w:val="en-US"/>
        </w:rPr>
        <w:t xml:space="preserve">James Alder envisions that </w:t>
      </w:r>
      <w:r w:rsidR="00472DB1">
        <w:rPr>
          <w:rFonts w:ascii="Garamond" w:hAnsi="Garamond"/>
          <w:lang w:val="en-US"/>
        </w:rPr>
        <w:t xml:space="preserve">his </w:t>
      </w:r>
      <w:r w:rsidR="00D306B7">
        <w:rPr>
          <w:rFonts w:ascii="Garamond" w:hAnsi="Garamond"/>
          <w:lang w:val="en-US"/>
        </w:rPr>
        <w:t xml:space="preserve">auction house </w:t>
      </w:r>
      <w:r w:rsidR="00472DB1">
        <w:rPr>
          <w:rFonts w:ascii="Garamond" w:hAnsi="Garamond"/>
          <w:lang w:val="en-US"/>
        </w:rPr>
        <w:t>tower, looming large ov</w:t>
      </w:r>
      <w:r w:rsidR="008D6177">
        <w:rPr>
          <w:rFonts w:ascii="Garamond" w:hAnsi="Garamond"/>
          <w:lang w:val="en-US"/>
        </w:rPr>
        <w:t xml:space="preserve">er the rooftops to allow </w:t>
      </w:r>
      <w:r w:rsidR="00D306B7">
        <w:rPr>
          <w:rFonts w:ascii="Garamond" w:hAnsi="Garamond"/>
          <w:lang w:val="en-US"/>
        </w:rPr>
        <w:t xml:space="preserve">for </w:t>
      </w:r>
      <w:r w:rsidR="008D6177">
        <w:rPr>
          <w:rFonts w:ascii="Garamond" w:hAnsi="Garamond"/>
          <w:lang w:val="en-US"/>
        </w:rPr>
        <w:t xml:space="preserve">a </w:t>
      </w:r>
      <w:r w:rsidR="00D306B7">
        <w:rPr>
          <w:rFonts w:ascii="Garamond" w:hAnsi="Garamond"/>
          <w:lang w:val="en-US"/>
        </w:rPr>
        <w:t xml:space="preserve">clear </w:t>
      </w:r>
      <w:r w:rsidR="008D6177">
        <w:rPr>
          <w:rFonts w:ascii="Garamond" w:hAnsi="Garamond"/>
          <w:lang w:val="en-US"/>
        </w:rPr>
        <w:t xml:space="preserve">view </w:t>
      </w:r>
      <w:r w:rsidR="00472DB1">
        <w:rPr>
          <w:rFonts w:ascii="Garamond" w:hAnsi="Garamond"/>
          <w:lang w:val="en-US"/>
        </w:rPr>
        <w:t>toward the beaches</w:t>
      </w:r>
      <w:r w:rsidR="00D306B7">
        <w:rPr>
          <w:rFonts w:ascii="Garamond" w:hAnsi="Garamond"/>
          <w:lang w:val="en-US"/>
        </w:rPr>
        <w:t xml:space="preserve"> and the ships moored out in the bay,</w:t>
      </w:r>
      <w:r w:rsidR="00472DB1">
        <w:rPr>
          <w:rFonts w:ascii="Garamond" w:hAnsi="Garamond"/>
          <w:lang w:val="en-US"/>
        </w:rPr>
        <w:t xml:space="preserve"> </w:t>
      </w:r>
      <w:r w:rsidR="00D306B7">
        <w:rPr>
          <w:rFonts w:ascii="Garamond" w:hAnsi="Garamond"/>
          <w:lang w:val="en-US"/>
        </w:rPr>
        <w:t>is</w:t>
      </w:r>
      <w:r w:rsidR="008D6177">
        <w:rPr>
          <w:rFonts w:ascii="Garamond" w:hAnsi="Garamond"/>
          <w:lang w:val="en-US"/>
        </w:rPr>
        <w:t xml:space="preserve"> </w:t>
      </w:r>
      <w:r w:rsidR="00D306B7">
        <w:rPr>
          <w:rFonts w:ascii="Garamond" w:hAnsi="Garamond"/>
          <w:lang w:val="en-US"/>
        </w:rPr>
        <w:t>sized</w:t>
      </w:r>
      <w:r w:rsidR="008D6177">
        <w:rPr>
          <w:rFonts w:ascii="Garamond" w:hAnsi="Garamond"/>
          <w:lang w:val="en-US"/>
        </w:rPr>
        <w:t xml:space="preserve"> to accommodate regulating forces strong enough to affect the global shipping industry. </w:t>
      </w:r>
      <w:r w:rsidR="00F21A81">
        <w:rPr>
          <w:rFonts w:ascii="Garamond" w:hAnsi="Garamond"/>
          <w:lang w:val="en-US"/>
        </w:rPr>
        <w:t>The</w:t>
      </w:r>
      <w:r w:rsidR="002D57F8">
        <w:rPr>
          <w:rFonts w:ascii="Garamond" w:hAnsi="Garamond"/>
          <w:lang w:val="en-US"/>
        </w:rPr>
        <w:t>ir</w:t>
      </w:r>
      <w:r w:rsidR="00F21A81">
        <w:rPr>
          <w:rFonts w:ascii="Garamond" w:hAnsi="Garamond"/>
          <w:lang w:val="en-US"/>
        </w:rPr>
        <w:t xml:space="preserve"> </w:t>
      </w:r>
      <w:r w:rsidR="008D6177">
        <w:rPr>
          <w:rFonts w:ascii="Garamond" w:hAnsi="Garamond"/>
          <w:lang w:val="en-US"/>
        </w:rPr>
        <w:t xml:space="preserve">scalar </w:t>
      </w:r>
      <w:r w:rsidR="00A01A99">
        <w:rPr>
          <w:rFonts w:ascii="Garamond" w:hAnsi="Garamond"/>
          <w:lang w:val="en-US"/>
        </w:rPr>
        <w:t>relationship</w:t>
      </w:r>
      <w:r w:rsidR="00F21A81">
        <w:rPr>
          <w:rFonts w:ascii="Garamond" w:hAnsi="Garamond"/>
          <w:lang w:val="en-US"/>
        </w:rPr>
        <w:t xml:space="preserve"> is not analogous but compatible. </w:t>
      </w:r>
      <w:r w:rsidR="008D6177">
        <w:rPr>
          <w:rFonts w:ascii="Garamond" w:hAnsi="Garamond"/>
          <w:lang w:val="en-US"/>
        </w:rPr>
        <w:t>A</w:t>
      </w:r>
      <w:r w:rsidR="00F21A81">
        <w:rPr>
          <w:rFonts w:ascii="Garamond" w:hAnsi="Garamond"/>
          <w:lang w:val="en-US"/>
        </w:rPr>
        <w:t xml:space="preserve"> building does not have to be </w:t>
      </w:r>
      <w:r w:rsidR="002D57F8">
        <w:rPr>
          <w:rFonts w:ascii="Garamond" w:hAnsi="Garamond"/>
          <w:lang w:val="en-US"/>
        </w:rPr>
        <w:t xml:space="preserve">as </w:t>
      </w:r>
      <w:r w:rsidR="00F21A81">
        <w:rPr>
          <w:rFonts w:ascii="Garamond" w:hAnsi="Garamond"/>
          <w:lang w:val="en-US"/>
        </w:rPr>
        <w:t xml:space="preserve">large </w:t>
      </w:r>
      <w:r w:rsidR="002D57F8">
        <w:rPr>
          <w:rFonts w:ascii="Garamond" w:hAnsi="Garamond"/>
          <w:lang w:val="en-US"/>
        </w:rPr>
        <w:t>as the problem it tackles</w:t>
      </w:r>
      <w:r w:rsidR="00F21A81">
        <w:rPr>
          <w:rFonts w:ascii="Garamond" w:hAnsi="Garamond"/>
          <w:lang w:val="en-US"/>
        </w:rPr>
        <w:t xml:space="preserve">, </w:t>
      </w:r>
      <w:r w:rsidR="002D57F8">
        <w:rPr>
          <w:rFonts w:ascii="Garamond" w:hAnsi="Garamond"/>
          <w:lang w:val="en-US"/>
        </w:rPr>
        <w:t xml:space="preserve">only large enough to accommodate that which has an </w:t>
      </w:r>
      <w:r w:rsidR="009F7E97">
        <w:rPr>
          <w:rFonts w:ascii="Garamond" w:hAnsi="Garamond"/>
          <w:lang w:val="en-US"/>
        </w:rPr>
        <w:t>effective</w:t>
      </w:r>
      <w:r w:rsidR="00104EB4">
        <w:rPr>
          <w:rFonts w:ascii="Garamond" w:hAnsi="Garamond"/>
          <w:color w:val="FF0000"/>
          <w:lang w:val="en-US"/>
        </w:rPr>
        <w:t xml:space="preserve"> </w:t>
      </w:r>
      <w:r w:rsidR="002D57F8">
        <w:rPr>
          <w:rFonts w:ascii="Garamond" w:hAnsi="Garamond"/>
          <w:lang w:val="en-US"/>
        </w:rPr>
        <w:t xml:space="preserve">impact upon a non-sustainable situation. </w:t>
      </w:r>
      <w:r w:rsidR="008D6177">
        <w:rPr>
          <w:rFonts w:ascii="Garamond" w:hAnsi="Garamond"/>
          <w:lang w:val="en-US"/>
        </w:rPr>
        <w:t xml:space="preserve">However, </w:t>
      </w:r>
      <w:r w:rsidR="002D57F8">
        <w:rPr>
          <w:rFonts w:ascii="Garamond" w:hAnsi="Garamond"/>
          <w:lang w:val="en-US"/>
        </w:rPr>
        <w:t>this</w:t>
      </w:r>
      <w:r w:rsidR="00203E01">
        <w:rPr>
          <w:rFonts w:ascii="Garamond" w:hAnsi="Garamond"/>
          <w:lang w:val="en-US"/>
        </w:rPr>
        <w:t xml:space="preserve"> </w:t>
      </w:r>
      <w:r w:rsidR="002D57F8">
        <w:rPr>
          <w:rFonts w:ascii="Garamond" w:hAnsi="Garamond"/>
          <w:lang w:val="en-US"/>
        </w:rPr>
        <w:t xml:space="preserve">approach does not </w:t>
      </w:r>
      <w:r w:rsidR="00203E01">
        <w:rPr>
          <w:rFonts w:ascii="Garamond" w:hAnsi="Garamond"/>
          <w:lang w:val="en-US"/>
        </w:rPr>
        <w:t xml:space="preserve">automatically </w:t>
      </w:r>
      <w:r w:rsidR="002D57F8">
        <w:rPr>
          <w:rFonts w:ascii="Garamond" w:hAnsi="Garamond"/>
          <w:lang w:val="en-US"/>
        </w:rPr>
        <w:t xml:space="preserve">oppose </w:t>
      </w:r>
      <w:r w:rsidR="009F7E97">
        <w:rPr>
          <w:rFonts w:ascii="Garamond" w:hAnsi="Garamond"/>
          <w:lang w:val="en-US"/>
        </w:rPr>
        <w:t>large-scale refurbishing projects of a technical kind – it might to the contrary support them</w:t>
      </w:r>
      <w:r w:rsidR="00A01A99">
        <w:rPr>
          <w:rFonts w:ascii="Garamond" w:hAnsi="Garamond"/>
          <w:lang w:val="en-US"/>
        </w:rPr>
        <w:t xml:space="preserve"> </w:t>
      </w:r>
      <w:r w:rsidR="009F7E97">
        <w:rPr>
          <w:rFonts w:ascii="Garamond" w:hAnsi="Garamond"/>
          <w:lang w:val="en-US"/>
        </w:rPr>
        <w:t xml:space="preserve">– </w:t>
      </w:r>
      <w:r w:rsidR="00A01A99">
        <w:rPr>
          <w:rFonts w:ascii="Garamond" w:hAnsi="Garamond"/>
          <w:lang w:val="en-US"/>
        </w:rPr>
        <w:t xml:space="preserve">but the thinking that scales the </w:t>
      </w:r>
      <w:r w:rsidR="00882ADA">
        <w:rPr>
          <w:rFonts w:ascii="Garamond" w:hAnsi="Garamond"/>
          <w:lang w:val="en-US"/>
        </w:rPr>
        <w:t>architecture is different.</w:t>
      </w:r>
      <w:r w:rsidR="00A01A99">
        <w:rPr>
          <w:rFonts w:ascii="Garamond" w:hAnsi="Garamond"/>
          <w:lang w:val="en-US"/>
        </w:rPr>
        <w:t xml:space="preserve"> </w:t>
      </w:r>
    </w:p>
    <w:p w14:paraId="39699E6C" w14:textId="77777777" w:rsidR="00A838D9" w:rsidRDefault="00A838D9">
      <w:pPr>
        <w:rPr>
          <w:rFonts w:ascii="Garamond" w:hAnsi="Garamond"/>
          <w:lang w:val="en-US"/>
        </w:rPr>
      </w:pPr>
    </w:p>
    <w:p w14:paraId="0CC496C8" w14:textId="1DED5AD0" w:rsidR="009F7E97" w:rsidRDefault="009F7E97">
      <w:pPr>
        <w:rPr>
          <w:rFonts w:ascii="Garamond" w:hAnsi="Garamond"/>
          <w:lang w:val="en-US"/>
        </w:rPr>
      </w:pPr>
      <w:r>
        <w:rPr>
          <w:rFonts w:ascii="Garamond" w:hAnsi="Garamond"/>
          <w:lang w:val="en-US"/>
        </w:rPr>
        <w:t xml:space="preserve">Third, and finally, a brief comment about the generic and the particular. </w:t>
      </w:r>
      <w:r w:rsidR="00882ADA">
        <w:rPr>
          <w:rFonts w:ascii="Garamond" w:hAnsi="Garamond"/>
          <w:lang w:val="en-US"/>
        </w:rPr>
        <w:t xml:space="preserve">For a number of good reasons, </w:t>
      </w:r>
      <w:r w:rsidR="001C6259">
        <w:rPr>
          <w:rFonts w:ascii="Garamond" w:hAnsi="Garamond"/>
          <w:lang w:val="en-US"/>
        </w:rPr>
        <w:t xml:space="preserve">also economical, </w:t>
      </w:r>
      <w:r w:rsidR="00882ADA">
        <w:rPr>
          <w:rFonts w:ascii="Garamond" w:hAnsi="Garamond"/>
          <w:lang w:val="en-US"/>
        </w:rPr>
        <w:t xml:space="preserve">the conventional way to tackle </w:t>
      </w:r>
      <w:r w:rsidR="001C6259">
        <w:rPr>
          <w:rFonts w:ascii="Garamond" w:hAnsi="Garamond"/>
          <w:lang w:val="en-US"/>
        </w:rPr>
        <w:t xml:space="preserve">large-scale problems </w:t>
      </w:r>
      <w:r w:rsidR="00D306B7">
        <w:rPr>
          <w:rFonts w:ascii="Garamond" w:hAnsi="Garamond"/>
          <w:lang w:val="en-US"/>
        </w:rPr>
        <w:t>supports</w:t>
      </w:r>
      <w:r w:rsidR="001C6259">
        <w:rPr>
          <w:rFonts w:ascii="Garamond" w:hAnsi="Garamond"/>
          <w:lang w:val="en-US"/>
        </w:rPr>
        <w:t xml:space="preserve"> a mode of production that </w:t>
      </w:r>
      <w:r w:rsidR="00501C3F">
        <w:rPr>
          <w:rFonts w:ascii="Garamond" w:hAnsi="Garamond"/>
          <w:lang w:val="en-US"/>
        </w:rPr>
        <w:t>iterates</w:t>
      </w:r>
      <w:r w:rsidR="001C6259">
        <w:rPr>
          <w:rFonts w:ascii="Garamond" w:hAnsi="Garamond"/>
          <w:lang w:val="en-US"/>
        </w:rPr>
        <w:t xml:space="preserve"> the same beneficial effects </w:t>
      </w:r>
      <w:r w:rsidR="00501C3F">
        <w:rPr>
          <w:rFonts w:ascii="Garamond" w:hAnsi="Garamond"/>
          <w:lang w:val="en-US"/>
        </w:rPr>
        <w:t xml:space="preserve">wherever the problems </w:t>
      </w:r>
      <w:r w:rsidR="00D306B7">
        <w:rPr>
          <w:rFonts w:ascii="Garamond" w:hAnsi="Garamond"/>
          <w:lang w:val="en-US"/>
        </w:rPr>
        <w:t>appear</w:t>
      </w:r>
      <w:r w:rsidR="001C6259">
        <w:rPr>
          <w:rFonts w:ascii="Garamond" w:hAnsi="Garamond"/>
          <w:lang w:val="en-US"/>
        </w:rPr>
        <w:t xml:space="preserve">. </w:t>
      </w:r>
      <w:r w:rsidR="001C6259" w:rsidRPr="00135F6A">
        <w:rPr>
          <w:rFonts w:ascii="Garamond" w:hAnsi="Garamond"/>
        </w:rPr>
        <w:t>This tends to privilege a generic outcome</w:t>
      </w:r>
      <w:r w:rsidR="00501C3F">
        <w:rPr>
          <w:rFonts w:ascii="Garamond" w:hAnsi="Garamond"/>
        </w:rPr>
        <w:t>: a series of identical objects or iterated ’best practices’</w:t>
      </w:r>
      <w:r w:rsidR="001C6259" w:rsidRPr="00135F6A">
        <w:rPr>
          <w:rFonts w:ascii="Garamond" w:hAnsi="Garamond"/>
        </w:rPr>
        <w:t xml:space="preserve">. </w:t>
      </w:r>
      <w:r w:rsidR="00501C3F">
        <w:rPr>
          <w:rFonts w:ascii="Garamond" w:hAnsi="Garamond"/>
          <w:lang w:val="en-US"/>
        </w:rPr>
        <w:t>Repeating</w:t>
      </w:r>
      <w:r w:rsidR="001C6259">
        <w:rPr>
          <w:rFonts w:ascii="Garamond" w:hAnsi="Garamond"/>
          <w:lang w:val="en-US"/>
        </w:rPr>
        <w:t xml:space="preserve"> the same solution </w:t>
      </w:r>
      <w:r w:rsidR="00D306B7">
        <w:rPr>
          <w:rFonts w:ascii="Garamond" w:hAnsi="Garamond"/>
          <w:lang w:val="en-US"/>
        </w:rPr>
        <w:t xml:space="preserve">is believed to increase the </w:t>
      </w:r>
      <w:r w:rsidR="001C6259">
        <w:rPr>
          <w:rFonts w:ascii="Garamond" w:hAnsi="Garamond"/>
          <w:lang w:val="en-US"/>
        </w:rPr>
        <w:t xml:space="preserve">positive </w:t>
      </w:r>
      <w:r w:rsidR="00D306B7">
        <w:rPr>
          <w:rFonts w:ascii="Garamond" w:hAnsi="Garamond"/>
          <w:lang w:val="en-US"/>
        </w:rPr>
        <w:t>outcome</w:t>
      </w:r>
      <w:r w:rsidR="001C6259">
        <w:rPr>
          <w:rFonts w:ascii="Garamond" w:hAnsi="Garamond"/>
          <w:lang w:val="en-US"/>
        </w:rPr>
        <w:t xml:space="preserve">. Although we know from innumerable historical examples that generic mass-production </w:t>
      </w:r>
      <w:r w:rsidR="00AE37CD">
        <w:rPr>
          <w:rFonts w:ascii="Garamond" w:hAnsi="Garamond"/>
          <w:lang w:val="en-US"/>
        </w:rPr>
        <w:t xml:space="preserve">in architecture </w:t>
      </w:r>
      <w:r w:rsidR="00F82C09">
        <w:rPr>
          <w:rFonts w:ascii="Garamond" w:hAnsi="Garamond"/>
          <w:lang w:val="en-US"/>
        </w:rPr>
        <w:t xml:space="preserve">often fails to accomplish its political goals, </w:t>
      </w:r>
      <w:r w:rsidR="00AE37CD">
        <w:rPr>
          <w:rFonts w:ascii="Garamond" w:hAnsi="Garamond"/>
          <w:lang w:val="en-US"/>
        </w:rPr>
        <w:t>this is still how sustain</w:t>
      </w:r>
      <w:r w:rsidR="00501C3F">
        <w:rPr>
          <w:rFonts w:ascii="Garamond" w:hAnsi="Garamond"/>
          <w:lang w:val="en-US"/>
        </w:rPr>
        <w:t>able buildings are mostly made.</w:t>
      </w:r>
      <w:r w:rsidR="00A7503F">
        <w:rPr>
          <w:rFonts w:ascii="Garamond" w:hAnsi="Garamond"/>
          <w:lang w:val="en-US"/>
        </w:rPr>
        <w:t xml:space="preserve"> </w:t>
      </w:r>
      <w:r w:rsidR="00AE37CD">
        <w:rPr>
          <w:rFonts w:ascii="Garamond" w:hAnsi="Garamond"/>
          <w:lang w:val="en-US"/>
        </w:rPr>
        <w:t xml:space="preserve">The result is </w:t>
      </w:r>
      <w:r w:rsidR="00323DC3">
        <w:rPr>
          <w:rFonts w:ascii="Garamond" w:hAnsi="Garamond"/>
          <w:lang w:val="en-US"/>
        </w:rPr>
        <w:t xml:space="preserve">an iteration of </w:t>
      </w:r>
      <w:r w:rsidR="00AE37CD">
        <w:rPr>
          <w:rFonts w:ascii="Garamond" w:hAnsi="Garamond"/>
          <w:lang w:val="en-US"/>
        </w:rPr>
        <w:t xml:space="preserve">tedious, functional, ready-to-use, </w:t>
      </w:r>
      <w:r w:rsidR="00B87DCA">
        <w:rPr>
          <w:rFonts w:ascii="Garamond" w:hAnsi="Garamond"/>
          <w:lang w:val="en-US"/>
        </w:rPr>
        <w:t>common-denominator-luxury</w:t>
      </w:r>
      <w:r w:rsidR="00AE37CD">
        <w:rPr>
          <w:rFonts w:ascii="Garamond" w:hAnsi="Garamond"/>
          <w:lang w:val="en-US"/>
        </w:rPr>
        <w:t xml:space="preserve">-imitations rolled out </w:t>
      </w:r>
      <w:r w:rsidR="00203E01">
        <w:rPr>
          <w:rFonts w:ascii="Garamond" w:hAnsi="Garamond"/>
          <w:lang w:val="en-US"/>
        </w:rPr>
        <w:t xml:space="preserve">indiscriminately </w:t>
      </w:r>
      <w:r w:rsidR="00AE37CD">
        <w:rPr>
          <w:rFonts w:ascii="Garamond" w:hAnsi="Garamond"/>
          <w:lang w:val="en-US"/>
        </w:rPr>
        <w:t xml:space="preserve">over </w:t>
      </w:r>
      <w:r w:rsidR="00203E01">
        <w:rPr>
          <w:rFonts w:ascii="Garamond" w:hAnsi="Garamond"/>
          <w:lang w:val="en-US"/>
        </w:rPr>
        <w:t>various urban</w:t>
      </w:r>
      <w:r w:rsidR="00AE37CD">
        <w:rPr>
          <w:rFonts w:ascii="Garamond" w:hAnsi="Garamond"/>
          <w:lang w:val="en-US"/>
        </w:rPr>
        <w:t xml:space="preserve"> areas. </w:t>
      </w:r>
      <w:r w:rsidR="009B1B51">
        <w:rPr>
          <w:rFonts w:ascii="Garamond" w:hAnsi="Garamond"/>
          <w:lang w:val="en-US"/>
        </w:rPr>
        <w:t>Imagine</w:t>
      </w:r>
      <w:r w:rsidR="007D6E98">
        <w:rPr>
          <w:rFonts w:ascii="Garamond" w:hAnsi="Garamond"/>
          <w:lang w:val="en-US"/>
        </w:rPr>
        <w:t xml:space="preserve"> a few </w:t>
      </w:r>
      <w:r w:rsidR="009B1B51">
        <w:rPr>
          <w:rFonts w:ascii="Garamond" w:hAnsi="Garamond"/>
          <w:lang w:val="en-US"/>
        </w:rPr>
        <w:t>decades from now</w:t>
      </w:r>
      <w:r w:rsidR="007D6E98">
        <w:rPr>
          <w:rFonts w:ascii="Garamond" w:hAnsi="Garamond"/>
          <w:lang w:val="en-US"/>
        </w:rPr>
        <w:t>,</w:t>
      </w:r>
      <w:r w:rsidR="00323DC3">
        <w:rPr>
          <w:rFonts w:ascii="Garamond" w:hAnsi="Garamond"/>
          <w:lang w:val="en-US"/>
        </w:rPr>
        <w:t xml:space="preserve"> when passive ho</w:t>
      </w:r>
      <w:r w:rsidR="009B1B51">
        <w:rPr>
          <w:rFonts w:ascii="Garamond" w:hAnsi="Garamond"/>
          <w:lang w:val="en-US"/>
        </w:rPr>
        <w:t>uses are yesterday’s technology</w:t>
      </w:r>
      <w:r w:rsidR="00323DC3">
        <w:rPr>
          <w:rFonts w:ascii="Garamond" w:hAnsi="Garamond"/>
          <w:lang w:val="en-US"/>
        </w:rPr>
        <w:t xml:space="preserve"> </w:t>
      </w:r>
      <w:r w:rsidR="007D6E98">
        <w:rPr>
          <w:rFonts w:ascii="Garamond" w:hAnsi="Garamond"/>
          <w:lang w:val="en-US"/>
        </w:rPr>
        <w:t xml:space="preserve">and the design </w:t>
      </w:r>
      <w:r w:rsidR="00D306B7">
        <w:rPr>
          <w:rFonts w:ascii="Garamond" w:hAnsi="Garamond"/>
          <w:lang w:val="en-US"/>
        </w:rPr>
        <w:t>looks</w:t>
      </w:r>
      <w:r w:rsidR="007D6E98">
        <w:rPr>
          <w:rFonts w:ascii="Garamond" w:hAnsi="Garamond"/>
          <w:lang w:val="en-US"/>
        </w:rPr>
        <w:t xml:space="preserve"> hopelessly démodé, </w:t>
      </w:r>
      <w:r w:rsidR="009B1B51">
        <w:rPr>
          <w:rFonts w:ascii="Garamond" w:hAnsi="Garamond"/>
          <w:lang w:val="en-US"/>
        </w:rPr>
        <w:t xml:space="preserve">how </w:t>
      </w:r>
      <w:r w:rsidR="00323DC3">
        <w:rPr>
          <w:rFonts w:ascii="Garamond" w:hAnsi="Garamond"/>
          <w:lang w:val="en-US"/>
        </w:rPr>
        <w:t xml:space="preserve">these buildings </w:t>
      </w:r>
      <w:r w:rsidR="00D306B7">
        <w:rPr>
          <w:rFonts w:ascii="Garamond" w:hAnsi="Garamond"/>
          <w:lang w:val="en-US"/>
        </w:rPr>
        <w:t>will be</w:t>
      </w:r>
      <w:r w:rsidR="00323DC3">
        <w:rPr>
          <w:rFonts w:ascii="Garamond" w:hAnsi="Garamond"/>
          <w:lang w:val="en-US"/>
        </w:rPr>
        <w:t xml:space="preserve"> </w:t>
      </w:r>
      <w:r w:rsidR="009B1B51">
        <w:rPr>
          <w:rFonts w:ascii="Garamond" w:hAnsi="Garamond"/>
          <w:lang w:val="en-US"/>
        </w:rPr>
        <w:t>considered a</w:t>
      </w:r>
      <w:r w:rsidR="007D6E98">
        <w:rPr>
          <w:rFonts w:ascii="Garamond" w:hAnsi="Garamond"/>
          <w:lang w:val="en-US"/>
        </w:rPr>
        <w:t xml:space="preserve"> </w:t>
      </w:r>
      <w:r w:rsidR="00323DC3">
        <w:rPr>
          <w:rFonts w:ascii="Garamond" w:hAnsi="Garamond"/>
          <w:lang w:val="en-US"/>
        </w:rPr>
        <w:t>repet</w:t>
      </w:r>
      <w:r w:rsidR="009B1B51">
        <w:rPr>
          <w:rFonts w:ascii="Garamond" w:hAnsi="Garamond"/>
          <w:lang w:val="en-US"/>
        </w:rPr>
        <w:t>ition of</w:t>
      </w:r>
      <w:r w:rsidR="00323DC3">
        <w:rPr>
          <w:rFonts w:ascii="Garamond" w:hAnsi="Garamond"/>
          <w:lang w:val="en-US"/>
        </w:rPr>
        <w:t xml:space="preserve"> </w:t>
      </w:r>
      <w:r w:rsidR="00D306B7">
        <w:rPr>
          <w:rFonts w:ascii="Garamond" w:hAnsi="Garamond"/>
          <w:lang w:val="en-US"/>
        </w:rPr>
        <w:t xml:space="preserve">the </w:t>
      </w:r>
      <w:r w:rsidR="00323DC3">
        <w:rPr>
          <w:rFonts w:ascii="Garamond" w:hAnsi="Garamond"/>
          <w:lang w:val="en-US"/>
        </w:rPr>
        <w:t>mistakes from the social housing projects of the 60’s. Then</w:t>
      </w:r>
      <w:r w:rsidR="009B1B51">
        <w:rPr>
          <w:rFonts w:ascii="Garamond" w:hAnsi="Garamond"/>
          <w:lang w:val="en-US"/>
        </w:rPr>
        <w:t>,</w:t>
      </w:r>
      <w:r w:rsidR="00323DC3">
        <w:rPr>
          <w:rFonts w:ascii="Garamond" w:hAnsi="Garamond"/>
          <w:lang w:val="en-US"/>
        </w:rPr>
        <w:t xml:space="preserve"> </w:t>
      </w:r>
      <w:r w:rsidR="00D306B7">
        <w:rPr>
          <w:rFonts w:ascii="Garamond" w:hAnsi="Garamond"/>
          <w:lang w:val="en-US"/>
        </w:rPr>
        <w:t>our children will again</w:t>
      </w:r>
      <w:r w:rsidR="00323DC3">
        <w:rPr>
          <w:rFonts w:ascii="Garamond" w:hAnsi="Garamond"/>
          <w:lang w:val="en-US"/>
        </w:rPr>
        <w:t xml:space="preserve"> bear the burden of a major building stock that no one wants to live in and </w:t>
      </w:r>
      <w:r w:rsidR="00B87DCA">
        <w:rPr>
          <w:rFonts w:ascii="Garamond" w:hAnsi="Garamond"/>
          <w:lang w:val="en-US"/>
        </w:rPr>
        <w:t>which therefore</w:t>
      </w:r>
      <w:r w:rsidR="00323DC3">
        <w:rPr>
          <w:rFonts w:ascii="Garamond" w:hAnsi="Garamond"/>
          <w:lang w:val="en-US"/>
        </w:rPr>
        <w:t xml:space="preserve"> </w:t>
      </w:r>
      <w:r w:rsidR="00B87DCA">
        <w:rPr>
          <w:rFonts w:ascii="Garamond" w:hAnsi="Garamond"/>
          <w:lang w:val="en-US"/>
        </w:rPr>
        <w:t xml:space="preserve">is </w:t>
      </w:r>
      <w:r w:rsidR="007D6E98">
        <w:rPr>
          <w:rFonts w:ascii="Garamond" w:hAnsi="Garamond"/>
          <w:lang w:val="en-US"/>
        </w:rPr>
        <w:t xml:space="preserve">abandoned and </w:t>
      </w:r>
      <w:r w:rsidR="00B87DCA">
        <w:rPr>
          <w:rFonts w:ascii="Garamond" w:hAnsi="Garamond"/>
          <w:lang w:val="en-US"/>
        </w:rPr>
        <w:t>poorly maintained</w:t>
      </w:r>
      <w:r w:rsidR="007D6E98">
        <w:rPr>
          <w:rFonts w:ascii="Garamond" w:hAnsi="Garamond"/>
          <w:lang w:val="en-US"/>
        </w:rPr>
        <w:t xml:space="preserve"> at a great ecological and social cost</w:t>
      </w:r>
      <w:r w:rsidR="00323DC3">
        <w:rPr>
          <w:rFonts w:ascii="Garamond" w:hAnsi="Garamond"/>
          <w:lang w:val="en-US"/>
        </w:rPr>
        <w:t xml:space="preserve">. </w:t>
      </w:r>
      <w:r w:rsidR="00B87DCA">
        <w:rPr>
          <w:rFonts w:ascii="Garamond" w:hAnsi="Garamond"/>
          <w:lang w:val="en-US"/>
        </w:rPr>
        <w:t xml:space="preserve">With a different approach there is good reason to emphasize the particular over the generic. </w:t>
      </w:r>
      <w:r w:rsidR="006137DD">
        <w:rPr>
          <w:rFonts w:ascii="Garamond" w:hAnsi="Garamond"/>
          <w:lang w:val="en-US"/>
        </w:rPr>
        <w:t>An</w:t>
      </w:r>
      <w:r w:rsidR="00B87DCA">
        <w:rPr>
          <w:rFonts w:ascii="Garamond" w:hAnsi="Garamond"/>
          <w:lang w:val="en-US"/>
        </w:rPr>
        <w:t xml:space="preserve"> architect </w:t>
      </w:r>
      <w:r w:rsidR="006137DD">
        <w:rPr>
          <w:rFonts w:ascii="Garamond" w:hAnsi="Garamond"/>
          <w:lang w:val="en-US"/>
        </w:rPr>
        <w:t>like James departs</w:t>
      </w:r>
      <w:r w:rsidR="00B87DCA">
        <w:rPr>
          <w:rFonts w:ascii="Garamond" w:hAnsi="Garamond"/>
          <w:lang w:val="en-US"/>
        </w:rPr>
        <w:t xml:space="preserve"> </w:t>
      </w:r>
      <w:r w:rsidR="006137DD">
        <w:rPr>
          <w:rFonts w:ascii="Garamond" w:hAnsi="Garamond"/>
          <w:lang w:val="en-US"/>
        </w:rPr>
        <w:t xml:space="preserve">instead from </w:t>
      </w:r>
      <w:r w:rsidR="007D6E98">
        <w:rPr>
          <w:rFonts w:ascii="Garamond" w:hAnsi="Garamond"/>
          <w:lang w:val="en-US"/>
        </w:rPr>
        <w:t>local</w:t>
      </w:r>
      <w:r w:rsidR="009B1B51">
        <w:rPr>
          <w:rFonts w:ascii="Garamond" w:hAnsi="Garamond"/>
          <w:lang w:val="en-US"/>
        </w:rPr>
        <w:t>, even singular</w:t>
      </w:r>
      <w:r w:rsidR="007D6E98">
        <w:rPr>
          <w:rFonts w:ascii="Garamond" w:hAnsi="Garamond"/>
          <w:lang w:val="en-US"/>
        </w:rPr>
        <w:t xml:space="preserve"> conditions for </w:t>
      </w:r>
      <w:r w:rsidR="00B87DCA">
        <w:rPr>
          <w:rFonts w:ascii="Garamond" w:hAnsi="Garamond"/>
          <w:lang w:val="en-US"/>
        </w:rPr>
        <w:t>economical and social sustenance</w:t>
      </w:r>
      <w:r w:rsidR="007D6E98">
        <w:rPr>
          <w:rFonts w:ascii="Garamond" w:hAnsi="Garamond"/>
          <w:lang w:val="en-US"/>
        </w:rPr>
        <w:t xml:space="preserve"> in the design</w:t>
      </w:r>
      <w:r w:rsidR="00B87DCA">
        <w:rPr>
          <w:rFonts w:ascii="Garamond" w:hAnsi="Garamond"/>
          <w:lang w:val="en-US"/>
        </w:rPr>
        <w:t xml:space="preserve">, </w:t>
      </w:r>
      <w:r w:rsidR="007D6E98">
        <w:rPr>
          <w:rFonts w:ascii="Garamond" w:hAnsi="Garamond"/>
          <w:lang w:val="en-US"/>
        </w:rPr>
        <w:t>meaning</w:t>
      </w:r>
      <w:r w:rsidR="00B87DCA">
        <w:rPr>
          <w:rFonts w:ascii="Garamond" w:hAnsi="Garamond"/>
          <w:lang w:val="en-US"/>
        </w:rPr>
        <w:t xml:space="preserve"> that the building </w:t>
      </w:r>
      <w:r w:rsidR="007D6E98">
        <w:rPr>
          <w:rFonts w:ascii="Garamond" w:hAnsi="Garamond"/>
          <w:lang w:val="en-US"/>
        </w:rPr>
        <w:t>is</w:t>
      </w:r>
      <w:r w:rsidR="00B87DCA">
        <w:rPr>
          <w:rFonts w:ascii="Garamond" w:hAnsi="Garamond"/>
          <w:lang w:val="en-US"/>
        </w:rPr>
        <w:t xml:space="preserve"> compatible with the competences, abilities</w:t>
      </w:r>
      <w:r w:rsidR="007D6E98">
        <w:rPr>
          <w:rFonts w:ascii="Garamond" w:hAnsi="Garamond"/>
          <w:lang w:val="en-US"/>
        </w:rPr>
        <w:t>, desires</w:t>
      </w:r>
      <w:r w:rsidR="00B87DCA">
        <w:rPr>
          <w:rFonts w:ascii="Garamond" w:hAnsi="Garamond"/>
          <w:lang w:val="en-US"/>
        </w:rPr>
        <w:t xml:space="preserve"> and resources that are already there</w:t>
      </w:r>
      <w:r w:rsidR="00562907">
        <w:rPr>
          <w:rFonts w:ascii="Garamond" w:hAnsi="Garamond"/>
          <w:lang w:val="en-US"/>
        </w:rPr>
        <w:t>, now</w:t>
      </w:r>
      <w:r w:rsidR="00B87DCA">
        <w:rPr>
          <w:rFonts w:ascii="Garamond" w:hAnsi="Garamond"/>
          <w:lang w:val="en-US"/>
        </w:rPr>
        <w:t>. The id</w:t>
      </w:r>
      <w:r w:rsidR="007D6E98">
        <w:rPr>
          <w:rFonts w:ascii="Garamond" w:hAnsi="Garamond"/>
          <w:lang w:val="en-US"/>
        </w:rPr>
        <w:t xml:space="preserve">ea is that the building will be </w:t>
      </w:r>
      <w:r w:rsidR="00175E91">
        <w:rPr>
          <w:rFonts w:ascii="Garamond" w:hAnsi="Garamond"/>
          <w:lang w:val="en-US"/>
        </w:rPr>
        <w:t>part of the existing ecology and hence be able to</w:t>
      </w:r>
      <w:r w:rsidR="00B87DCA">
        <w:rPr>
          <w:rFonts w:ascii="Garamond" w:hAnsi="Garamond"/>
          <w:lang w:val="en-US"/>
        </w:rPr>
        <w:t xml:space="preserve"> </w:t>
      </w:r>
      <w:r w:rsidR="00175E91">
        <w:rPr>
          <w:rFonts w:ascii="Garamond" w:hAnsi="Garamond"/>
          <w:lang w:val="en-US"/>
        </w:rPr>
        <w:t>transform</w:t>
      </w:r>
      <w:r w:rsidR="007D6E98">
        <w:rPr>
          <w:rFonts w:ascii="Garamond" w:hAnsi="Garamond"/>
          <w:lang w:val="en-US"/>
        </w:rPr>
        <w:t xml:space="preserve"> </w:t>
      </w:r>
      <w:r w:rsidR="00175E91">
        <w:rPr>
          <w:rFonts w:ascii="Garamond" w:hAnsi="Garamond"/>
          <w:lang w:val="en-US"/>
        </w:rPr>
        <w:lastRenderedPageBreak/>
        <w:t xml:space="preserve">with the development </w:t>
      </w:r>
      <w:r w:rsidR="007D6E98">
        <w:rPr>
          <w:rFonts w:ascii="Garamond" w:hAnsi="Garamond"/>
          <w:lang w:val="en-US"/>
        </w:rPr>
        <w:t xml:space="preserve">it is </w:t>
      </w:r>
      <w:r w:rsidR="00175E91">
        <w:rPr>
          <w:rFonts w:ascii="Garamond" w:hAnsi="Garamond"/>
          <w:lang w:val="en-US"/>
        </w:rPr>
        <w:t xml:space="preserve">itself </w:t>
      </w:r>
      <w:r w:rsidR="007D6E98">
        <w:rPr>
          <w:rFonts w:ascii="Garamond" w:hAnsi="Garamond"/>
          <w:lang w:val="en-US"/>
        </w:rPr>
        <w:t xml:space="preserve">part of inducing. </w:t>
      </w:r>
      <w:r w:rsidR="00175E91">
        <w:rPr>
          <w:rFonts w:ascii="Garamond" w:hAnsi="Garamond"/>
          <w:lang w:val="en-US"/>
        </w:rPr>
        <w:t xml:space="preserve">To stress particularity means to privilege a unique design that is able to do good to a uniquely composed environment. It is the opposite of all those spectacular singularities by starchitects which litter most green cities with sustainable growth ambitions. It does not have to be costly or fashionable. </w:t>
      </w:r>
    </w:p>
    <w:p w14:paraId="49F4CE0D" w14:textId="77777777" w:rsidR="00175E91" w:rsidRDefault="00175E91">
      <w:pPr>
        <w:rPr>
          <w:rFonts w:ascii="Garamond" w:hAnsi="Garamond"/>
          <w:lang w:val="en-US"/>
        </w:rPr>
      </w:pPr>
    </w:p>
    <w:p w14:paraId="5A9922D7" w14:textId="23CD9F21" w:rsidR="00875AB9" w:rsidRDefault="00175E91">
      <w:pPr>
        <w:rPr>
          <w:rFonts w:ascii="Garamond" w:hAnsi="Garamond"/>
          <w:lang w:val="en-US"/>
        </w:rPr>
      </w:pPr>
      <w:r>
        <w:rPr>
          <w:rFonts w:ascii="Garamond" w:hAnsi="Garamond"/>
          <w:lang w:val="en-US"/>
        </w:rPr>
        <w:t>So to wrap up</w:t>
      </w:r>
      <w:r w:rsidR="00EA000B">
        <w:rPr>
          <w:rFonts w:ascii="Garamond" w:hAnsi="Garamond"/>
          <w:lang w:val="en-US"/>
        </w:rPr>
        <w:t>,</w:t>
      </w:r>
      <w:r w:rsidR="00446F7D">
        <w:rPr>
          <w:rFonts w:ascii="Garamond" w:hAnsi="Garamond"/>
          <w:lang w:val="en-US"/>
        </w:rPr>
        <w:t xml:space="preserve"> </w:t>
      </w:r>
      <w:r>
        <w:rPr>
          <w:rFonts w:ascii="Garamond" w:hAnsi="Garamond"/>
          <w:lang w:val="en-US"/>
        </w:rPr>
        <w:t xml:space="preserve">the </w:t>
      </w:r>
      <w:r w:rsidR="00446F7D">
        <w:rPr>
          <w:rFonts w:ascii="Garamond" w:hAnsi="Garamond"/>
          <w:lang w:val="en-US"/>
        </w:rPr>
        <w:t xml:space="preserve">ecological </w:t>
      </w:r>
      <w:r>
        <w:rPr>
          <w:rFonts w:ascii="Garamond" w:hAnsi="Garamond"/>
          <w:lang w:val="en-US"/>
        </w:rPr>
        <w:t>path</w:t>
      </w:r>
      <w:r w:rsidR="00446F7D">
        <w:rPr>
          <w:rFonts w:ascii="Garamond" w:hAnsi="Garamond"/>
          <w:lang w:val="en-US"/>
        </w:rPr>
        <w:t xml:space="preserve"> toward a political</w:t>
      </w:r>
      <w:r w:rsidR="00DC759C">
        <w:rPr>
          <w:rFonts w:ascii="Garamond" w:hAnsi="Garamond"/>
          <w:lang w:val="en-US"/>
        </w:rPr>
        <w:t xml:space="preserve"> architecture </w:t>
      </w:r>
      <w:r w:rsidR="00446F7D">
        <w:rPr>
          <w:rFonts w:ascii="Garamond" w:hAnsi="Garamond"/>
          <w:lang w:val="en-US"/>
        </w:rPr>
        <w:t>would be</w:t>
      </w:r>
      <w:r w:rsidR="00DC759C">
        <w:rPr>
          <w:rFonts w:ascii="Garamond" w:hAnsi="Garamond"/>
          <w:lang w:val="en-US"/>
        </w:rPr>
        <w:t xml:space="preserve"> conditioned by three concerns: 1) that archit</w:t>
      </w:r>
      <w:r w:rsidR="00446F7D">
        <w:rPr>
          <w:rFonts w:ascii="Garamond" w:hAnsi="Garamond"/>
          <w:lang w:val="en-US"/>
        </w:rPr>
        <w:t>ects begin to consider what bui</w:t>
      </w:r>
      <w:r w:rsidR="00DC759C">
        <w:rPr>
          <w:rFonts w:ascii="Garamond" w:hAnsi="Garamond"/>
          <w:lang w:val="en-US"/>
        </w:rPr>
        <w:t>l</w:t>
      </w:r>
      <w:r w:rsidR="00446F7D">
        <w:rPr>
          <w:rFonts w:ascii="Garamond" w:hAnsi="Garamond"/>
          <w:lang w:val="en-US"/>
        </w:rPr>
        <w:t>d</w:t>
      </w:r>
      <w:r w:rsidR="00DC759C">
        <w:rPr>
          <w:rFonts w:ascii="Garamond" w:hAnsi="Garamond"/>
          <w:lang w:val="en-US"/>
        </w:rPr>
        <w:t xml:space="preserve">ings can do </w:t>
      </w:r>
      <w:r w:rsidR="00291CAB">
        <w:rPr>
          <w:rFonts w:ascii="Garamond" w:hAnsi="Garamond"/>
          <w:lang w:val="en-US"/>
        </w:rPr>
        <w:t xml:space="preserve">and let go of </w:t>
      </w:r>
      <w:r w:rsidR="00DC759C">
        <w:rPr>
          <w:rFonts w:ascii="Garamond" w:hAnsi="Garamond"/>
          <w:lang w:val="en-US"/>
        </w:rPr>
        <w:t xml:space="preserve">how they </w:t>
      </w:r>
      <w:r w:rsidR="00B916AD">
        <w:rPr>
          <w:rFonts w:ascii="Garamond" w:hAnsi="Garamond"/>
          <w:lang w:val="en-US"/>
        </w:rPr>
        <w:t>look</w:t>
      </w:r>
      <w:r w:rsidR="00446F7D">
        <w:rPr>
          <w:rFonts w:ascii="Garamond" w:hAnsi="Garamond"/>
          <w:lang w:val="en-US"/>
        </w:rPr>
        <w:t>;</w:t>
      </w:r>
      <w:r w:rsidR="00DC759C">
        <w:rPr>
          <w:rFonts w:ascii="Garamond" w:hAnsi="Garamond"/>
          <w:lang w:val="en-US"/>
        </w:rPr>
        <w:t xml:space="preserve"> 2) </w:t>
      </w:r>
      <w:r w:rsidR="00875AB9">
        <w:rPr>
          <w:rFonts w:ascii="Garamond" w:hAnsi="Garamond"/>
          <w:lang w:val="en-US"/>
        </w:rPr>
        <w:t xml:space="preserve">that the </w:t>
      </w:r>
      <w:r w:rsidR="00446F7D">
        <w:rPr>
          <w:rFonts w:ascii="Garamond" w:hAnsi="Garamond"/>
          <w:lang w:val="en-US"/>
        </w:rPr>
        <w:t>scale</w:t>
      </w:r>
      <w:r w:rsidR="00875AB9">
        <w:rPr>
          <w:rFonts w:ascii="Garamond" w:hAnsi="Garamond"/>
          <w:lang w:val="en-US"/>
        </w:rPr>
        <w:t xml:space="preserve"> of the buil</w:t>
      </w:r>
      <w:r w:rsidR="00446F7D">
        <w:rPr>
          <w:rFonts w:ascii="Garamond" w:hAnsi="Garamond"/>
          <w:lang w:val="en-US"/>
        </w:rPr>
        <w:t>t structure</w:t>
      </w:r>
      <w:r w:rsidR="00875AB9">
        <w:rPr>
          <w:rFonts w:ascii="Garamond" w:hAnsi="Garamond"/>
          <w:lang w:val="en-US"/>
        </w:rPr>
        <w:t xml:space="preserve"> is no longer considered analogous to the problem </w:t>
      </w:r>
      <w:r w:rsidR="00446F7D">
        <w:rPr>
          <w:rFonts w:ascii="Garamond" w:hAnsi="Garamond"/>
          <w:lang w:val="en-US"/>
        </w:rPr>
        <w:t xml:space="preserve">it is meant to solve, </w:t>
      </w:r>
      <w:r w:rsidR="00875AB9">
        <w:rPr>
          <w:rFonts w:ascii="Garamond" w:hAnsi="Garamond"/>
          <w:lang w:val="en-US"/>
        </w:rPr>
        <w:t xml:space="preserve">but rather that </w:t>
      </w:r>
      <w:r w:rsidR="00446F7D">
        <w:rPr>
          <w:rFonts w:ascii="Garamond" w:hAnsi="Garamond"/>
          <w:lang w:val="en-US"/>
        </w:rPr>
        <w:t>its size</w:t>
      </w:r>
      <w:r w:rsidR="00875AB9">
        <w:rPr>
          <w:rFonts w:ascii="Garamond" w:hAnsi="Garamond"/>
          <w:lang w:val="en-US"/>
        </w:rPr>
        <w:t xml:space="preserve"> is able to accommodate </w:t>
      </w:r>
      <w:r w:rsidR="00291CAB">
        <w:rPr>
          <w:rFonts w:ascii="Garamond" w:hAnsi="Garamond"/>
          <w:lang w:val="en-US"/>
        </w:rPr>
        <w:t>something that</w:t>
      </w:r>
      <w:r w:rsidR="00875AB9">
        <w:rPr>
          <w:rFonts w:ascii="Garamond" w:hAnsi="Garamond"/>
          <w:lang w:val="en-US"/>
        </w:rPr>
        <w:t xml:space="preserve"> brings about an effective solution; 3) that the generic is </w:t>
      </w:r>
      <w:r w:rsidR="00446F7D">
        <w:rPr>
          <w:rFonts w:ascii="Garamond" w:hAnsi="Garamond"/>
          <w:lang w:val="en-US"/>
        </w:rPr>
        <w:t xml:space="preserve">not accepted as the necessary outcome of an industrial process, but that it is </w:t>
      </w:r>
      <w:r w:rsidR="00875AB9">
        <w:rPr>
          <w:rFonts w:ascii="Garamond" w:hAnsi="Garamond"/>
          <w:lang w:val="en-US"/>
        </w:rPr>
        <w:t xml:space="preserve">abandoned in favor of the </w:t>
      </w:r>
      <w:r w:rsidR="00446F7D">
        <w:rPr>
          <w:rFonts w:ascii="Garamond" w:hAnsi="Garamond"/>
          <w:lang w:val="en-US"/>
        </w:rPr>
        <w:t>custom-made intervention</w:t>
      </w:r>
      <w:r w:rsidR="00875AB9">
        <w:rPr>
          <w:rFonts w:ascii="Garamond" w:hAnsi="Garamond"/>
          <w:lang w:val="en-US"/>
        </w:rPr>
        <w:t xml:space="preserve">. </w:t>
      </w:r>
    </w:p>
    <w:p w14:paraId="5C10047D" w14:textId="77777777" w:rsidR="00875AB9" w:rsidRDefault="00875AB9">
      <w:pPr>
        <w:rPr>
          <w:rFonts w:ascii="Garamond" w:hAnsi="Garamond"/>
          <w:lang w:val="en-US"/>
        </w:rPr>
      </w:pPr>
    </w:p>
    <w:p w14:paraId="50AD2842" w14:textId="741E5DD0" w:rsidR="00EA000B" w:rsidRDefault="00875AB9">
      <w:pPr>
        <w:rPr>
          <w:rFonts w:ascii="Garamond" w:hAnsi="Garamond"/>
          <w:lang w:val="en-US"/>
        </w:rPr>
      </w:pPr>
      <w:r>
        <w:rPr>
          <w:rFonts w:ascii="Garamond" w:hAnsi="Garamond"/>
          <w:lang w:val="en-US"/>
        </w:rPr>
        <w:t>Finally, insofar as the</w:t>
      </w:r>
      <w:r w:rsidR="00EA000B">
        <w:rPr>
          <w:rFonts w:ascii="Garamond" w:hAnsi="Garamond"/>
          <w:lang w:val="en-US"/>
        </w:rPr>
        <w:t xml:space="preserve"> existing</w:t>
      </w:r>
      <w:r>
        <w:rPr>
          <w:rFonts w:ascii="Garamond" w:hAnsi="Garamond"/>
          <w:lang w:val="en-US"/>
        </w:rPr>
        <w:t xml:space="preserve"> building stock is itself </w:t>
      </w:r>
      <w:r w:rsidR="00291CAB">
        <w:rPr>
          <w:rFonts w:ascii="Garamond" w:hAnsi="Garamond"/>
          <w:lang w:val="en-US"/>
        </w:rPr>
        <w:t>a</w:t>
      </w:r>
      <w:r>
        <w:rPr>
          <w:rFonts w:ascii="Garamond" w:hAnsi="Garamond"/>
          <w:lang w:val="en-US"/>
        </w:rPr>
        <w:t xml:space="preserve"> problem, the </w:t>
      </w:r>
      <w:r w:rsidR="00EA000B">
        <w:rPr>
          <w:rFonts w:ascii="Garamond" w:hAnsi="Garamond"/>
          <w:lang w:val="en-US"/>
        </w:rPr>
        <w:t>way forward</w:t>
      </w:r>
      <w:r w:rsidR="00EA000B">
        <w:rPr>
          <w:rFonts w:ascii="Garamond" w:hAnsi="Garamond"/>
          <w:color w:val="FF0000"/>
          <w:lang w:val="en-US"/>
        </w:rPr>
        <w:t xml:space="preserve"> </w:t>
      </w:r>
      <w:r>
        <w:rPr>
          <w:rFonts w:ascii="Garamond" w:hAnsi="Garamond"/>
          <w:lang w:val="en-US"/>
        </w:rPr>
        <w:t xml:space="preserve">may </w:t>
      </w:r>
      <w:r w:rsidR="00446F7D">
        <w:rPr>
          <w:rFonts w:ascii="Garamond" w:hAnsi="Garamond"/>
          <w:lang w:val="en-US"/>
        </w:rPr>
        <w:t xml:space="preserve">nonetheless </w:t>
      </w:r>
      <w:r w:rsidR="00EA000B">
        <w:rPr>
          <w:rFonts w:ascii="Garamond" w:hAnsi="Garamond"/>
          <w:lang w:val="en-US"/>
        </w:rPr>
        <w:t>lead</w:t>
      </w:r>
      <w:r>
        <w:rPr>
          <w:rFonts w:ascii="Garamond" w:hAnsi="Garamond"/>
          <w:lang w:val="en-US"/>
        </w:rPr>
        <w:t xml:space="preserve"> </w:t>
      </w:r>
      <w:r w:rsidR="00446F7D">
        <w:rPr>
          <w:rFonts w:ascii="Garamond" w:hAnsi="Garamond"/>
          <w:lang w:val="en-US"/>
        </w:rPr>
        <w:t xml:space="preserve">elsewhere than </w:t>
      </w:r>
      <w:r w:rsidR="00EA000B">
        <w:rPr>
          <w:rFonts w:ascii="Garamond" w:hAnsi="Garamond"/>
          <w:lang w:val="en-US"/>
        </w:rPr>
        <w:t xml:space="preserve">towards the </w:t>
      </w:r>
      <w:r>
        <w:rPr>
          <w:rFonts w:ascii="Garamond" w:hAnsi="Garamond"/>
          <w:lang w:val="en-US"/>
        </w:rPr>
        <w:t>technical refurbishing and</w:t>
      </w:r>
      <w:r w:rsidR="00EA000B">
        <w:rPr>
          <w:rFonts w:ascii="Garamond" w:hAnsi="Garamond"/>
          <w:lang w:val="en-US"/>
        </w:rPr>
        <w:t xml:space="preserve"> conservative</w:t>
      </w:r>
      <w:r>
        <w:rPr>
          <w:rFonts w:ascii="Garamond" w:hAnsi="Garamond"/>
          <w:lang w:val="en-US"/>
        </w:rPr>
        <w:t xml:space="preserve"> transformation that </w:t>
      </w:r>
      <w:r w:rsidR="00446F7D">
        <w:rPr>
          <w:rFonts w:ascii="Garamond" w:hAnsi="Garamond"/>
          <w:lang w:val="en-US"/>
        </w:rPr>
        <w:t xml:space="preserve">presently </w:t>
      </w:r>
      <w:r>
        <w:rPr>
          <w:rFonts w:ascii="Garamond" w:hAnsi="Garamond"/>
          <w:lang w:val="en-US"/>
        </w:rPr>
        <w:t xml:space="preserve">is being </w:t>
      </w:r>
      <w:r w:rsidR="00446F7D">
        <w:rPr>
          <w:rFonts w:ascii="Garamond" w:hAnsi="Garamond"/>
          <w:lang w:val="en-US"/>
        </w:rPr>
        <w:t>executed</w:t>
      </w:r>
      <w:r>
        <w:rPr>
          <w:rFonts w:ascii="Garamond" w:hAnsi="Garamond"/>
          <w:lang w:val="en-US"/>
        </w:rPr>
        <w:t xml:space="preserve"> on a mass scale: s</w:t>
      </w:r>
      <w:r w:rsidR="00291CAB">
        <w:rPr>
          <w:rFonts w:ascii="Garamond" w:hAnsi="Garamond"/>
          <w:lang w:val="en-US"/>
        </w:rPr>
        <w:t xml:space="preserve">maller, cheaper </w:t>
      </w:r>
      <w:bookmarkStart w:id="0" w:name="_GoBack"/>
      <w:bookmarkEnd w:id="0"/>
      <w:r>
        <w:rPr>
          <w:rFonts w:ascii="Garamond" w:hAnsi="Garamond"/>
          <w:lang w:val="en-US"/>
        </w:rPr>
        <w:t xml:space="preserve">interventions may have a longer-lasting </w:t>
      </w:r>
      <w:r w:rsidR="00885E35">
        <w:rPr>
          <w:rFonts w:ascii="Garamond" w:hAnsi="Garamond"/>
          <w:lang w:val="en-US"/>
        </w:rPr>
        <w:t xml:space="preserve">impact </w:t>
      </w:r>
      <w:r w:rsidR="00446F7D">
        <w:rPr>
          <w:rFonts w:ascii="Garamond" w:hAnsi="Garamond"/>
          <w:lang w:val="en-US"/>
        </w:rPr>
        <w:t>insofar as</w:t>
      </w:r>
      <w:r w:rsidR="00885E35">
        <w:rPr>
          <w:rFonts w:ascii="Garamond" w:hAnsi="Garamond"/>
          <w:lang w:val="en-US"/>
        </w:rPr>
        <w:t xml:space="preserve"> </w:t>
      </w:r>
      <w:r w:rsidR="00446F7D">
        <w:rPr>
          <w:rFonts w:ascii="Garamond" w:hAnsi="Garamond"/>
          <w:lang w:val="en-US"/>
        </w:rPr>
        <w:t>they are</w:t>
      </w:r>
      <w:r w:rsidR="00885E35">
        <w:rPr>
          <w:rFonts w:ascii="Garamond" w:hAnsi="Garamond"/>
          <w:lang w:val="en-US"/>
        </w:rPr>
        <w:t xml:space="preserve"> </w:t>
      </w:r>
      <w:r w:rsidR="00446F7D">
        <w:rPr>
          <w:rFonts w:ascii="Garamond" w:hAnsi="Garamond"/>
          <w:lang w:val="en-US"/>
        </w:rPr>
        <w:t>involving themselves</w:t>
      </w:r>
      <w:r w:rsidR="00885E35">
        <w:rPr>
          <w:rFonts w:ascii="Garamond" w:hAnsi="Garamond"/>
          <w:lang w:val="en-US"/>
        </w:rPr>
        <w:t xml:space="preserve"> in social sustenance. </w:t>
      </w:r>
    </w:p>
    <w:p w14:paraId="5BAB158F" w14:textId="77777777" w:rsidR="00EA000B" w:rsidRDefault="00EA000B">
      <w:pPr>
        <w:rPr>
          <w:rFonts w:ascii="Garamond" w:hAnsi="Garamond"/>
          <w:lang w:val="en-US"/>
        </w:rPr>
      </w:pPr>
    </w:p>
    <w:p w14:paraId="4D66F0BB" w14:textId="77777777" w:rsidR="00EA000B" w:rsidRDefault="00EA000B">
      <w:pPr>
        <w:rPr>
          <w:rFonts w:ascii="Garamond" w:hAnsi="Garamond"/>
          <w:lang w:val="en-US"/>
        </w:rPr>
      </w:pPr>
    </w:p>
    <w:p w14:paraId="3CC1B318" w14:textId="1DEE57CD" w:rsidR="00875AB9" w:rsidRPr="00135F6A" w:rsidRDefault="00135F6A">
      <w:pPr>
        <w:rPr>
          <w:rFonts w:ascii="Garamond" w:hAnsi="Garamond"/>
        </w:rPr>
      </w:pPr>
      <w:r w:rsidRPr="001329CC">
        <w:rPr>
          <w:rFonts w:ascii="Garamond" w:hAnsi="Garamond"/>
          <w:color w:val="FF0000"/>
        </w:rPr>
        <w:t xml:space="preserve">[Peger “The Internet of Things” mod et </w:t>
      </w:r>
      <w:r w:rsidRPr="001329CC">
        <w:rPr>
          <w:rFonts w:ascii="Garamond" w:hAnsi="Garamond"/>
          <w:i/>
          <w:color w:val="FF0000"/>
        </w:rPr>
        <w:t>digi-eco-hyperobject</w:t>
      </w:r>
      <w:r w:rsidRPr="001329CC">
        <w:rPr>
          <w:rFonts w:ascii="Garamond" w:hAnsi="Garamond"/>
          <w:color w:val="FF0000"/>
        </w:rPr>
        <w:t xml:space="preserve"> </w:t>
      </w:r>
      <w:r w:rsidR="001329CC" w:rsidRPr="001329CC">
        <w:rPr>
          <w:rFonts w:ascii="Garamond" w:hAnsi="Garamond"/>
          <w:color w:val="FF0000"/>
        </w:rPr>
        <w:t>(</w:t>
      </w:r>
      <w:r w:rsidRPr="001329CC">
        <w:rPr>
          <w:rFonts w:ascii="Garamond" w:hAnsi="Garamond"/>
          <w:color w:val="FF0000"/>
        </w:rPr>
        <w:t>der endelig vil gøre det helt af med natur-kultur-dikotomien</w:t>
      </w:r>
      <w:r w:rsidR="001329CC" w:rsidRPr="001329CC">
        <w:rPr>
          <w:rFonts w:ascii="Garamond" w:hAnsi="Garamond"/>
          <w:color w:val="FF0000"/>
        </w:rPr>
        <w:t>)</w:t>
      </w:r>
      <w:r w:rsidRPr="001329CC">
        <w:rPr>
          <w:rFonts w:ascii="Garamond" w:hAnsi="Garamond"/>
          <w:color w:val="FF0000"/>
        </w:rPr>
        <w:t>?]</w:t>
      </w:r>
    </w:p>
    <w:p w14:paraId="4F91AB41" w14:textId="77777777" w:rsidR="00175E91" w:rsidRPr="00135F6A" w:rsidRDefault="00175E91">
      <w:pPr>
        <w:rPr>
          <w:rFonts w:ascii="Garamond" w:hAnsi="Garamond"/>
        </w:rPr>
      </w:pPr>
    </w:p>
    <w:p w14:paraId="6CD9276F" w14:textId="77777777" w:rsidR="009F7E97" w:rsidRPr="00135F6A" w:rsidRDefault="009F7E97">
      <w:pPr>
        <w:rPr>
          <w:rFonts w:ascii="Garamond" w:hAnsi="Garamond"/>
        </w:rPr>
      </w:pPr>
    </w:p>
    <w:p w14:paraId="67D5834D" w14:textId="77777777" w:rsidR="00E3108D" w:rsidRPr="00135F6A" w:rsidRDefault="00E3108D">
      <w:pPr>
        <w:rPr>
          <w:rFonts w:ascii="Garamond" w:hAnsi="Garamond"/>
        </w:rPr>
      </w:pPr>
    </w:p>
    <w:sectPr w:rsidR="00E3108D" w:rsidRPr="00135F6A" w:rsidSect="009F7837">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CEF125" w14:textId="77777777" w:rsidR="00203E01" w:rsidRDefault="00203E01" w:rsidP="00BB5A39">
      <w:r>
        <w:separator/>
      </w:r>
    </w:p>
  </w:endnote>
  <w:endnote w:type="continuationSeparator" w:id="0">
    <w:p w14:paraId="3AEB425A" w14:textId="77777777" w:rsidR="00203E01" w:rsidRDefault="00203E01" w:rsidP="00BB5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25D471" w14:textId="77777777" w:rsidR="00203E01" w:rsidRDefault="00203E01" w:rsidP="00BB5A39">
      <w:r>
        <w:separator/>
      </w:r>
    </w:p>
  </w:footnote>
  <w:footnote w:type="continuationSeparator" w:id="0">
    <w:p w14:paraId="10130B0E" w14:textId="77777777" w:rsidR="00203E01" w:rsidRDefault="00203E01" w:rsidP="00BB5A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15C"/>
    <w:rsid w:val="0001119A"/>
    <w:rsid w:val="00032D88"/>
    <w:rsid w:val="00054227"/>
    <w:rsid w:val="000574EB"/>
    <w:rsid w:val="000919F2"/>
    <w:rsid w:val="000B10BA"/>
    <w:rsid w:val="000C6B76"/>
    <w:rsid w:val="00100E31"/>
    <w:rsid w:val="00104EB4"/>
    <w:rsid w:val="00107D40"/>
    <w:rsid w:val="00114604"/>
    <w:rsid w:val="001329CC"/>
    <w:rsid w:val="00135F6A"/>
    <w:rsid w:val="00155512"/>
    <w:rsid w:val="001654A9"/>
    <w:rsid w:val="00175E91"/>
    <w:rsid w:val="001845E0"/>
    <w:rsid w:val="00195987"/>
    <w:rsid w:val="001C6259"/>
    <w:rsid w:val="001F053B"/>
    <w:rsid w:val="00203E01"/>
    <w:rsid w:val="00255F39"/>
    <w:rsid w:val="00291CAB"/>
    <w:rsid w:val="002D57F8"/>
    <w:rsid w:val="002E3678"/>
    <w:rsid w:val="00323DC3"/>
    <w:rsid w:val="003735AF"/>
    <w:rsid w:val="0037516D"/>
    <w:rsid w:val="003932B8"/>
    <w:rsid w:val="003C76DB"/>
    <w:rsid w:val="003E217D"/>
    <w:rsid w:val="004118F7"/>
    <w:rsid w:val="00431723"/>
    <w:rsid w:val="00446F7D"/>
    <w:rsid w:val="00472DB1"/>
    <w:rsid w:val="004841D7"/>
    <w:rsid w:val="004974BD"/>
    <w:rsid w:val="004F1566"/>
    <w:rsid w:val="00501C3F"/>
    <w:rsid w:val="005039C8"/>
    <w:rsid w:val="00512630"/>
    <w:rsid w:val="00512B1B"/>
    <w:rsid w:val="00562907"/>
    <w:rsid w:val="00593CF1"/>
    <w:rsid w:val="00593D2C"/>
    <w:rsid w:val="005C4F1E"/>
    <w:rsid w:val="005F3CE5"/>
    <w:rsid w:val="006137DD"/>
    <w:rsid w:val="00656DAC"/>
    <w:rsid w:val="0069442F"/>
    <w:rsid w:val="006A2EFE"/>
    <w:rsid w:val="006D1DB3"/>
    <w:rsid w:val="006E3F15"/>
    <w:rsid w:val="0072672B"/>
    <w:rsid w:val="00773EF1"/>
    <w:rsid w:val="00775A70"/>
    <w:rsid w:val="00797C25"/>
    <w:rsid w:val="007D0628"/>
    <w:rsid w:val="007D6E98"/>
    <w:rsid w:val="007E2EDD"/>
    <w:rsid w:val="0080142A"/>
    <w:rsid w:val="00846FB1"/>
    <w:rsid w:val="00866F73"/>
    <w:rsid w:val="00872FF1"/>
    <w:rsid w:val="00875AB9"/>
    <w:rsid w:val="00876C57"/>
    <w:rsid w:val="0088241A"/>
    <w:rsid w:val="00882ADA"/>
    <w:rsid w:val="00882DEA"/>
    <w:rsid w:val="00885E35"/>
    <w:rsid w:val="00895090"/>
    <w:rsid w:val="008979D8"/>
    <w:rsid w:val="008D155A"/>
    <w:rsid w:val="008D2FD3"/>
    <w:rsid w:val="008D4BE2"/>
    <w:rsid w:val="008D5D9F"/>
    <w:rsid w:val="008D6177"/>
    <w:rsid w:val="008E3066"/>
    <w:rsid w:val="008E5CCC"/>
    <w:rsid w:val="008F442A"/>
    <w:rsid w:val="008F6416"/>
    <w:rsid w:val="008F7CE0"/>
    <w:rsid w:val="00906AAF"/>
    <w:rsid w:val="0090788E"/>
    <w:rsid w:val="0091254B"/>
    <w:rsid w:val="00944B47"/>
    <w:rsid w:val="0097354E"/>
    <w:rsid w:val="009811A1"/>
    <w:rsid w:val="00981828"/>
    <w:rsid w:val="009B1B51"/>
    <w:rsid w:val="009C4151"/>
    <w:rsid w:val="009C57BE"/>
    <w:rsid w:val="009F09D6"/>
    <w:rsid w:val="009F7837"/>
    <w:rsid w:val="009F7E97"/>
    <w:rsid w:val="00A01A99"/>
    <w:rsid w:val="00A31508"/>
    <w:rsid w:val="00A43D35"/>
    <w:rsid w:val="00A54599"/>
    <w:rsid w:val="00A7503F"/>
    <w:rsid w:val="00A838D9"/>
    <w:rsid w:val="00A9615B"/>
    <w:rsid w:val="00AA1722"/>
    <w:rsid w:val="00AA24E5"/>
    <w:rsid w:val="00AB5907"/>
    <w:rsid w:val="00AC610A"/>
    <w:rsid w:val="00AE37CD"/>
    <w:rsid w:val="00B44690"/>
    <w:rsid w:val="00B846A6"/>
    <w:rsid w:val="00B87DCA"/>
    <w:rsid w:val="00B916AD"/>
    <w:rsid w:val="00B928CE"/>
    <w:rsid w:val="00BB3D23"/>
    <w:rsid w:val="00BB5A39"/>
    <w:rsid w:val="00BD6B01"/>
    <w:rsid w:val="00BE1192"/>
    <w:rsid w:val="00BF7780"/>
    <w:rsid w:val="00C277F6"/>
    <w:rsid w:val="00C47B72"/>
    <w:rsid w:val="00C55822"/>
    <w:rsid w:val="00C767B6"/>
    <w:rsid w:val="00CD5C94"/>
    <w:rsid w:val="00D26880"/>
    <w:rsid w:val="00D306B7"/>
    <w:rsid w:val="00D50D7E"/>
    <w:rsid w:val="00D62F4E"/>
    <w:rsid w:val="00D75586"/>
    <w:rsid w:val="00D77356"/>
    <w:rsid w:val="00DC4BE2"/>
    <w:rsid w:val="00DC759C"/>
    <w:rsid w:val="00E3108D"/>
    <w:rsid w:val="00EA000B"/>
    <w:rsid w:val="00EB2520"/>
    <w:rsid w:val="00ED48AA"/>
    <w:rsid w:val="00F022CE"/>
    <w:rsid w:val="00F1215C"/>
    <w:rsid w:val="00F21A81"/>
    <w:rsid w:val="00F42326"/>
    <w:rsid w:val="00F4375B"/>
    <w:rsid w:val="00F61AB2"/>
    <w:rsid w:val="00F82C09"/>
    <w:rsid w:val="00F85419"/>
    <w:rsid w:val="00FB2743"/>
    <w:rsid w:val="00FD6E61"/>
    <w:rsid w:val="00FE5D95"/>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ED9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15C"/>
  </w:style>
  <w:style w:type="paragraph" w:styleId="Overskrift3">
    <w:name w:val="heading 3"/>
    <w:basedOn w:val="Normal"/>
    <w:link w:val="Overskrift3Tegn"/>
    <w:uiPriority w:val="9"/>
    <w:qFormat/>
    <w:rsid w:val="00107D4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Fodnotetekst">
    <w:name w:val="footnote text"/>
    <w:basedOn w:val="Normal"/>
    <w:link w:val="FodnotetekstTegn"/>
    <w:uiPriority w:val="99"/>
    <w:unhideWhenUsed/>
    <w:rsid w:val="00BB5A39"/>
  </w:style>
  <w:style w:type="character" w:customStyle="1" w:styleId="FodnotetekstTegn">
    <w:name w:val="Fodnotetekst Tegn"/>
    <w:basedOn w:val="Standardskrifttypeiafsnit"/>
    <w:link w:val="Fodnotetekst"/>
    <w:uiPriority w:val="99"/>
    <w:rsid w:val="00BB5A39"/>
  </w:style>
  <w:style w:type="character" w:styleId="Fodnotehenvisning">
    <w:name w:val="footnote reference"/>
    <w:basedOn w:val="Standardskrifttypeiafsnit"/>
    <w:uiPriority w:val="99"/>
    <w:unhideWhenUsed/>
    <w:rsid w:val="00BB5A39"/>
    <w:rPr>
      <w:vertAlign w:val="superscript"/>
    </w:rPr>
  </w:style>
  <w:style w:type="character" w:customStyle="1" w:styleId="Overskrift3Tegn">
    <w:name w:val="Overskrift 3 Tegn"/>
    <w:basedOn w:val="Standardskrifttypeiafsnit"/>
    <w:link w:val="Overskrift3"/>
    <w:uiPriority w:val="9"/>
    <w:rsid w:val="00107D40"/>
    <w:rPr>
      <w:rFonts w:ascii="Times New Roman" w:eastAsia="Times New Roman" w:hAnsi="Times New Roman" w:cs="Times New Roman"/>
      <w:b/>
      <w:bCs/>
      <w:sz w:val="27"/>
      <w:szCs w:val="27"/>
    </w:rPr>
  </w:style>
  <w:style w:type="character" w:styleId="Llink">
    <w:name w:val="Hyperlink"/>
    <w:basedOn w:val="Standardskrifttypeiafsnit"/>
    <w:uiPriority w:val="99"/>
    <w:semiHidden/>
    <w:unhideWhenUsed/>
    <w:rsid w:val="00107D4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15C"/>
  </w:style>
  <w:style w:type="paragraph" w:styleId="Overskrift3">
    <w:name w:val="heading 3"/>
    <w:basedOn w:val="Normal"/>
    <w:link w:val="Overskrift3Tegn"/>
    <w:uiPriority w:val="9"/>
    <w:qFormat/>
    <w:rsid w:val="00107D4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Fodnotetekst">
    <w:name w:val="footnote text"/>
    <w:basedOn w:val="Normal"/>
    <w:link w:val="FodnotetekstTegn"/>
    <w:uiPriority w:val="99"/>
    <w:unhideWhenUsed/>
    <w:rsid w:val="00BB5A39"/>
  </w:style>
  <w:style w:type="character" w:customStyle="1" w:styleId="FodnotetekstTegn">
    <w:name w:val="Fodnotetekst Tegn"/>
    <w:basedOn w:val="Standardskrifttypeiafsnit"/>
    <w:link w:val="Fodnotetekst"/>
    <w:uiPriority w:val="99"/>
    <w:rsid w:val="00BB5A39"/>
  </w:style>
  <w:style w:type="character" w:styleId="Fodnotehenvisning">
    <w:name w:val="footnote reference"/>
    <w:basedOn w:val="Standardskrifttypeiafsnit"/>
    <w:uiPriority w:val="99"/>
    <w:unhideWhenUsed/>
    <w:rsid w:val="00BB5A39"/>
    <w:rPr>
      <w:vertAlign w:val="superscript"/>
    </w:rPr>
  </w:style>
  <w:style w:type="character" w:customStyle="1" w:styleId="Overskrift3Tegn">
    <w:name w:val="Overskrift 3 Tegn"/>
    <w:basedOn w:val="Standardskrifttypeiafsnit"/>
    <w:link w:val="Overskrift3"/>
    <w:uiPriority w:val="9"/>
    <w:rsid w:val="00107D40"/>
    <w:rPr>
      <w:rFonts w:ascii="Times New Roman" w:eastAsia="Times New Roman" w:hAnsi="Times New Roman" w:cs="Times New Roman"/>
      <w:b/>
      <w:bCs/>
      <w:sz w:val="27"/>
      <w:szCs w:val="27"/>
    </w:rPr>
  </w:style>
  <w:style w:type="character" w:styleId="Llink">
    <w:name w:val="Hyperlink"/>
    <w:basedOn w:val="Standardskrifttypeiafsnit"/>
    <w:uiPriority w:val="99"/>
    <w:semiHidden/>
    <w:unhideWhenUsed/>
    <w:rsid w:val="00107D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74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371</TotalTime>
  <Pages>4</Pages>
  <Words>1879</Words>
  <Characters>11467</Characters>
  <Application>Microsoft Macintosh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KADK</Company>
  <LinksUpToDate>false</LinksUpToDate>
  <CharactersWithSpaces>13320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 Petersson</dc:creator>
  <cp:lastModifiedBy>Dag Petersson</cp:lastModifiedBy>
  <cp:revision>15</cp:revision>
  <cp:lastPrinted>2016-06-15T13:50:00Z</cp:lastPrinted>
  <dcterms:created xsi:type="dcterms:W3CDTF">2016-06-16T12:27:00Z</dcterms:created>
  <dcterms:modified xsi:type="dcterms:W3CDTF">2016-06-16T19:49:00Z</dcterms:modified>
</cp:coreProperties>
</file>